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</w:t>
      </w:r>
      <w:r w:rsidR="004A4C5B">
        <w:rPr>
          <w:rFonts w:ascii="Times New Roman" w:hAnsi="Times New Roman" w:cs="Times New Roman"/>
          <w:sz w:val="24"/>
          <w:szCs w:val="24"/>
        </w:rPr>
        <w:t>–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 </w:t>
      </w:r>
      <w:r w:rsidR="004A4C5B">
        <w:rPr>
          <w:rFonts w:ascii="Times New Roman" w:hAnsi="Times New Roman" w:cs="Times New Roman"/>
          <w:sz w:val="24"/>
          <w:szCs w:val="24"/>
        </w:rPr>
        <w:t xml:space="preserve">Livestock 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4A4C5B">
        <w:rPr>
          <w:rFonts w:ascii="Times New Roman" w:hAnsi="Times New Roman" w:cs="Times New Roman"/>
          <w:sz w:val="24"/>
          <w:szCs w:val="24"/>
        </w:rPr>
        <w:t>FBMT 223</w:t>
      </w:r>
      <w:r w:rsidR="00D213C0">
        <w:rPr>
          <w:rFonts w:ascii="Times New Roman" w:hAnsi="Times New Roman" w:cs="Times New Roman"/>
          <w:sz w:val="24"/>
          <w:szCs w:val="24"/>
        </w:rPr>
        <w:t>8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62640E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</w:t>
      </w:r>
      <w:r w:rsidR="004A4C5B">
        <w:rPr>
          <w:rFonts w:ascii="Times New Roman" w:hAnsi="Times New Roman" w:cs="Times New Roman"/>
          <w:sz w:val="24"/>
          <w:szCs w:val="24"/>
        </w:rPr>
        <w:t>s of special topics in liv</w:t>
      </w:r>
      <w:r w:rsidR="001D247C">
        <w:rPr>
          <w:rFonts w:ascii="Times New Roman" w:hAnsi="Times New Roman" w:cs="Times New Roman"/>
          <w:sz w:val="24"/>
          <w:szCs w:val="24"/>
        </w:rPr>
        <w:t>e</w:t>
      </w:r>
      <w:r w:rsidR="004A4C5B">
        <w:rPr>
          <w:rFonts w:ascii="Times New Roman" w:hAnsi="Times New Roman" w:cs="Times New Roman"/>
          <w:sz w:val="24"/>
          <w:szCs w:val="24"/>
        </w:rPr>
        <w:t>stock</w:t>
      </w:r>
      <w:r w:rsidRPr="001324F0">
        <w:rPr>
          <w:rFonts w:ascii="Times New Roman" w:hAnsi="Times New Roman" w:cs="Times New Roman"/>
          <w:sz w:val="24"/>
          <w:szCs w:val="24"/>
        </w:rPr>
        <w:t xml:space="preserve"> management for students actively engaged in the operation and management of a farm business.</w:t>
      </w:r>
      <w:r w:rsidR="007C2CE5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serve student needs. 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– cow/calf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Swine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Sheep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Goat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Turkey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Chicken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Dairy heifers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Beef market</w:t>
      </w:r>
    </w:p>
    <w:p w:rsidR="007C2CE5" w:rsidRPr="007C2CE5" w:rsidRDefault="007C2CE5" w:rsidP="007C2C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C2CE5">
        <w:rPr>
          <w:rFonts w:ascii="Times New Roman" w:hAnsi="Times New Roman" w:cs="Times New Roman"/>
          <w:sz w:val="24"/>
          <w:szCs w:val="24"/>
        </w:rPr>
        <w:t>Specialty livestock (organic, honey bees, deer, elk, etc.)</w:t>
      </w:r>
    </w:p>
    <w:p w:rsidR="007C2CE5" w:rsidRDefault="007C2CE5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62640E" w:rsidRPr="0062640E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D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I. </w:t>
      </w:r>
      <w:r w:rsidR="0062640E"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Determine a livestock management specific focus for the course based on your farm business </w:t>
      </w:r>
    </w:p>
    <w:p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Select livestock management area to be evaluated</w:t>
      </w:r>
    </w:p>
    <w:p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factors for consideration</w:t>
      </w:r>
    </w:p>
    <w:p w:rsidR="0062640E" w:rsidRPr="0062640E" w:rsidRDefault="0062640E" w:rsidP="00D213C0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Examine tools needed to assist with analysis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II. Investigate information related to the livestock management special focus</w:t>
      </w:r>
    </w:p>
    <w:p w:rsidR="0062640E" w:rsidRPr="0062640E" w:rsidRDefault="0062640E" w:rsidP="00D213C0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 publications and other sources of pertinent data</w:t>
      </w:r>
    </w:p>
    <w:p w:rsidR="0062640E" w:rsidRPr="0062640E" w:rsidRDefault="0062640E" w:rsidP="00D213C0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Compare data for options related to focus area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III. Develop an implementation plan</w:t>
      </w:r>
    </w:p>
    <w:p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key factors to include in plan</w:t>
      </w:r>
    </w:p>
    <w:p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Incorporate findings into plan</w:t>
      </w:r>
    </w:p>
    <w:p w:rsidR="0062640E" w:rsidRPr="0062640E" w:rsidRDefault="0062640E" w:rsidP="00D213C0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Finalize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 plan</w:t>
      </w:r>
    </w:p>
    <w:p w:rsidR="0062640E" w:rsidRPr="0062640E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V. Evaluate the plan</w:t>
      </w:r>
    </w:p>
    <w:p w:rsidR="0062640E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Monitor actions</w:t>
      </w:r>
    </w:p>
    <w:p w:rsidR="0062640E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Record findings</w:t>
      </w:r>
      <w:bookmarkStart w:id="0" w:name="_GoBack"/>
      <w:bookmarkEnd w:id="0"/>
    </w:p>
    <w:p w:rsidR="00696FFA" w:rsidRPr="0062640E" w:rsidRDefault="0062640E" w:rsidP="00D213C0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640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modifications to the plan as needed, based on findings</w:t>
      </w: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a nutrient and/or pest management plan;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 xml:space="preserve"> Evaluate profitability;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enterprise budget;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Develop inventory tracking;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Generate tracking report for feed fed; and</w:t>
      </w:r>
    </w:p>
    <w:p w:rsidR="007C2CE5" w:rsidRPr="00FF48EA" w:rsidRDefault="007C2CE5" w:rsidP="007C2C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F48EA">
        <w:rPr>
          <w:rFonts w:ascii="Times New Roman" w:hAnsi="Times New Roman" w:cs="Times New Roman"/>
          <w:sz w:val="24"/>
          <w:szCs w:val="24"/>
        </w:rPr>
        <w:t>Prepare animal welfare plan.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0AA6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C2CE5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213C0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2016-12-20T20:50:00Z</dcterms:created>
  <dcterms:modified xsi:type="dcterms:W3CDTF">2016-12-20T20:50:00Z</dcterms:modified>
</cp:coreProperties>
</file>