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0DC22" w14:textId="645290C4" w:rsidR="00CB1B47" w:rsidRPr="00CB1B47" w:rsidRDefault="00E732B2" w:rsidP="00CB1B47">
      <w:pPr>
        <w:rPr>
          <w:rFonts w:ascii="Arial" w:hAnsi="Arial" w:cs="Arial"/>
          <w:b/>
          <w:sz w:val="24"/>
          <w:szCs w:val="24"/>
        </w:rPr>
      </w:pPr>
      <w:bookmarkStart w:id="0" w:name="_GoBack"/>
      <w:bookmarkEnd w:id="0"/>
      <w:r w:rsidRPr="00CB1B47">
        <w:rPr>
          <w:rStyle w:val="bold"/>
          <w:rFonts w:ascii="Arial" w:hAnsi="Arial" w:cs="Arial"/>
          <w:b/>
          <w:bCs/>
          <w:sz w:val="24"/>
          <w:szCs w:val="24"/>
        </w:rPr>
        <w:t>FBM</w:t>
      </w:r>
      <w:r w:rsidR="00846372" w:rsidRPr="00CB1B47">
        <w:rPr>
          <w:rStyle w:val="bold"/>
          <w:rFonts w:ascii="Arial" w:hAnsi="Arial" w:cs="Arial"/>
          <w:b/>
          <w:bCs/>
          <w:sz w:val="24"/>
          <w:szCs w:val="24"/>
        </w:rPr>
        <w:t>A</w:t>
      </w:r>
      <w:r w:rsidRPr="00CB1B47">
        <w:rPr>
          <w:rStyle w:val="bold"/>
          <w:rFonts w:ascii="Arial" w:hAnsi="Arial" w:cs="Arial"/>
          <w:b/>
          <w:bCs/>
          <w:sz w:val="24"/>
          <w:szCs w:val="24"/>
        </w:rPr>
        <w:t xml:space="preserve"> </w:t>
      </w:r>
      <w:r w:rsidR="00846372" w:rsidRPr="00CB1B47">
        <w:rPr>
          <w:rStyle w:val="bold"/>
          <w:rFonts w:ascii="Arial" w:hAnsi="Arial" w:cs="Arial"/>
          <w:b/>
          <w:bCs/>
          <w:sz w:val="24"/>
          <w:szCs w:val="24"/>
        </w:rPr>
        <w:t>2200</w:t>
      </w:r>
      <w:r w:rsidR="00CB1B47" w:rsidRPr="00CB1B47">
        <w:rPr>
          <w:rStyle w:val="bold"/>
          <w:rFonts w:ascii="Arial" w:hAnsi="Arial" w:cs="Arial"/>
          <w:b/>
          <w:bCs/>
          <w:sz w:val="24"/>
          <w:szCs w:val="24"/>
        </w:rPr>
        <w:t xml:space="preserve"> </w:t>
      </w:r>
      <w:bookmarkStart w:id="1" w:name="_Hlk120689715"/>
      <w:r w:rsidR="00CB1B47" w:rsidRPr="00CB1B47">
        <w:rPr>
          <w:rFonts w:ascii="Arial" w:hAnsi="Arial" w:cs="Arial"/>
          <w:b/>
          <w:bCs/>
          <w:color w:val="000000"/>
          <w:sz w:val="24"/>
          <w:szCs w:val="24"/>
        </w:rPr>
        <w:t>Current Issues in Farm Business Management</w:t>
      </w:r>
      <w:bookmarkEnd w:id="1"/>
      <w:r w:rsidR="00CB1B47" w:rsidRPr="00CB1B47">
        <w:rPr>
          <w:rStyle w:val="bold"/>
          <w:rFonts w:ascii="Arial" w:hAnsi="Arial" w:cs="Arial"/>
          <w:b/>
          <w:bCs/>
          <w:sz w:val="24"/>
          <w:szCs w:val="24"/>
        </w:rPr>
        <w:t xml:space="preserve"> </w:t>
      </w:r>
      <w:r w:rsidR="00CB1B47" w:rsidRPr="00CB1B47">
        <w:rPr>
          <w:rStyle w:val="bold"/>
          <w:rFonts w:ascii="Arial" w:hAnsi="Arial" w:cs="Arial"/>
          <w:bCs/>
          <w:sz w:val="24"/>
          <w:szCs w:val="24"/>
        </w:rPr>
        <w:t>-</w:t>
      </w:r>
      <w:r w:rsidR="00CB1B47" w:rsidRPr="00CB1B47">
        <w:rPr>
          <w:rStyle w:val="bold"/>
          <w:rFonts w:ascii="Arial" w:hAnsi="Arial" w:cs="Arial"/>
          <w:b/>
          <w:bCs/>
          <w:sz w:val="24"/>
          <w:szCs w:val="24"/>
        </w:rPr>
        <w:t xml:space="preserve"> </w:t>
      </w:r>
      <w:r w:rsidR="00CB1B47" w:rsidRPr="00CB1B47">
        <w:rPr>
          <w:rFonts w:ascii="Arial" w:hAnsi="Arial" w:cs="Arial"/>
          <w:sz w:val="24"/>
          <w:szCs w:val="24"/>
        </w:rPr>
        <w:t>This course is designed to assist students to further develop their skills in business management. It provides an opportunity for students to investigate and apply tools that may be effective in reducing potential risk, performing strategic planning, and revising business plans in their farm business operations. Emphasis is placed on the research of business management alternatives to meet their business and personal needs and goals. </w:t>
      </w:r>
    </w:p>
    <w:p w14:paraId="5A62A6E7" w14:textId="606156ED"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2201</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Directed Studies – Current Issues in Farm Business Management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 xml:space="preserve">This course assists students to further develop their skills in business management. It provides an opportunity for students to identify current issues, maintain the financial and enterprise database,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w:t>
      </w:r>
    </w:p>
    <w:p w14:paraId="7021FA8F" w14:textId="012FE736"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2930</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Fundamentals of Financial Management as it relates to Risk Management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enhances the student’s decision-making skills relating to business risk management.  The student will further investigate tools available to their business that would be effective in reducing potential risk for their operation.  Emphasis will be placed on having the student research risk management options that will meet their business, family, and personal needs.</w:t>
      </w:r>
    </w:p>
    <w:p w14:paraId="66FFE662" w14:textId="53135143"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2931</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Applied Financial Management as it Relates to Risk Management </w:t>
      </w:r>
      <w:r w:rsidR="00CB1B47" w:rsidRPr="00CB1B47">
        <w:rPr>
          <w:rFonts w:ascii="Arial" w:hAnsi="Arial" w:cs="Arial"/>
          <w:sz w:val="24"/>
          <w:szCs w:val="24"/>
        </w:rPr>
        <w:t>-</w:t>
      </w:r>
      <w:r w:rsidR="00CB1B47" w:rsidRPr="00CB1B47">
        <w:rPr>
          <w:rFonts w:ascii="Arial" w:hAnsi="Arial" w:cs="Arial"/>
          <w:b/>
          <w:sz w:val="24"/>
          <w:szCs w:val="24"/>
        </w:rPr>
        <w:t xml:space="preserve"> </w:t>
      </w:r>
      <w:bookmarkStart w:id="2" w:name="_Hlk119517030"/>
      <w:r w:rsidR="00CB1B47" w:rsidRPr="00CB1B47">
        <w:rPr>
          <w:rFonts w:ascii="Arial" w:eastAsia="Calibri" w:hAnsi="Arial" w:cs="Arial"/>
          <w:sz w:val="24"/>
          <w:szCs w:val="24"/>
        </w:rPr>
        <w:t>The student will apply concepts in financial management to develop a business risk management program. The student will implement risk management tools to assist in meeting business, family and personal needs.</w:t>
      </w:r>
      <w:bookmarkEnd w:id="2"/>
    </w:p>
    <w:p w14:paraId="124B3CDC" w14:textId="0544293E"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2932</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Fundamentals of Financial </w:t>
      </w:r>
      <w:proofErr w:type="spellStart"/>
      <w:r w:rsidR="00CB1B47" w:rsidRPr="00CB1B47">
        <w:rPr>
          <w:rFonts w:ascii="Arial" w:hAnsi="Arial" w:cs="Arial"/>
          <w:b/>
          <w:bCs/>
          <w:color w:val="000000"/>
          <w:sz w:val="24"/>
          <w:szCs w:val="24"/>
        </w:rPr>
        <w:t>Mgmt</w:t>
      </w:r>
      <w:proofErr w:type="spellEnd"/>
      <w:r w:rsidR="00CB1B47" w:rsidRPr="00CB1B47">
        <w:rPr>
          <w:rFonts w:ascii="Arial" w:hAnsi="Arial" w:cs="Arial"/>
          <w:b/>
          <w:bCs/>
          <w:color w:val="000000"/>
          <w:sz w:val="24"/>
          <w:szCs w:val="24"/>
        </w:rPr>
        <w:t>/Strategic Plan Emphasis</w:t>
      </w:r>
      <w:r w:rsidR="00CB1B47" w:rsidRPr="00CB1B47">
        <w:rPr>
          <w:rFonts w:ascii="Arial" w:hAnsi="Arial" w:cs="Arial"/>
          <w:b/>
          <w:sz w:val="24"/>
          <w:szCs w:val="24"/>
        </w:rPr>
        <w:t xml:space="preserve">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Students will identify the elements necessary to create, evaluate, and implement a strategic plan for the business.  Student will utilize financial information and records to develop the strategic plan.</w:t>
      </w:r>
    </w:p>
    <w:p w14:paraId="40513027" w14:textId="033666A4"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2933</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Applied Financial Management/Strategic Plan Emp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will provide practical application of strategic planning skills.  Student will utilize financial information and records to apply the strategic plan.</w:t>
      </w:r>
    </w:p>
    <w:p w14:paraId="1E0A4D25" w14:textId="5FEA427B"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2934</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Fundamentals of Financial </w:t>
      </w:r>
      <w:proofErr w:type="spellStart"/>
      <w:r w:rsidR="00CB1B47" w:rsidRPr="00CB1B47">
        <w:rPr>
          <w:rFonts w:ascii="Arial" w:hAnsi="Arial" w:cs="Arial"/>
          <w:b/>
          <w:bCs/>
          <w:color w:val="000000"/>
          <w:sz w:val="24"/>
          <w:szCs w:val="24"/>
        </w:rPr>
        <w:t>Mgmt</w:t>
      </w:r>
      <w:proofErr w:type="spellEnd"/>
      <w:r w:rsidR="00CB1B47" w:rsidRPr="00CB1B47">
        <w:rPr>
          <w:rFonts w:ascii="Arial" w:hAnsi="Arial" w:cs="Arial"/>
          <w:b/>
          <w:bCs/>
          <w:color w:val="000000"/>
          <w:sz w:val="24"/>
          <w:szCs w:val="24"/>
        </w:rPr>
        <w:t>/Business Plan Emphasis</w:t>
      </w:r>
      <w:r w:rsidR="00CB1B47" w:rsidRPr="00CB1B47">
        <w:rPr>
          <w:rFonts w:ascii="Arial" w:hAnsi="Arial" w:cs="Arial"/>
          <w:b/>
          <w:sz w:val="24"/>
          <w:szCs w:val="24"/>
        </w:rPr>
        <w:t xml:space="preserve">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Students will identify the elements necessary to create, evaluate, and implement a business plan for the business.  Student will utilize financial information and records to develop the business plan.</w:t>
      </w:r>
    </w:p>
    <w:p w14:paraId="531DAA39" w14:textId="7D5F0526"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2935</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Applied Financial </w:t>
      </w:r>
      <w:proofErr w:type="spellStart"/>
      <w:r w:rsidR="00CB1B47" w:rsidRPr="00CB1B47">
        <w:rPr>
          <w:rFonts w:ascii="Arial" w:hAnsi="Arial" w:cs="Arial"/>
          <w:b/>
          <w:bCs/>
          <w:color w:val="000000"/>
          <w:sz w:val="24"/>
          <w:szCs w:val="24"/>
        </w:rPr>
        <w:t>Mgmt</w:t>
      </w:r>
      <w:proofErr w:type="spellEnd"/>
      <w:r w:rsidR="00CB1B47" w:rsidRPr="00CB1B47">
        <w:rPr>
          <w:rFonts w:ascii="Arial" w:hAnsi="Arial" w:cs="Arial"/>
          <w:b/>
          <w:bCs/>
          <w:color w:val="000000"/>
          <w:sz w:val="24"/>
          <w:szCs w:val="24"/>
        </w:rPr>
        <w:t xml:space="preserve">/Business Plan Emphasis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will provide practical application of the business plan.  Student will utilize financial information and records to apply the business plan.</w:t>
      </w:r>
    </w:p>
    <w:p w14:paraId="33CFF019" w14:textId="58626DDD" w:rsidR="00846372" w:rsidRPr="00CB1B47" w:rsidRDefault="00846372" w:rsidP="00AA5F44">
      <w:pPr>
        <w:rPr>
          <w:rFonts w:ascii="Arial" w:hAnsi="Arial" w:cs="Arial"/>
          <w:b/>
          <w:sz w:val="24"/>
          <w:szCs w:val="24"/>
        </w:rPr>
      </w:pPr>
    </w:p>
    <w:p w14:paraId="12D56D86" w14:textId="50405067"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lastRenderedPageBreak/>
        <w:t>FBMA 2936</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Directed Study – Decision Making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will examine individual, family and farm business decision-making processes with emphasis on upgrading and improving decision making resources, tools and skills. Particularly, this course will lead the student to critically analyze information, applications, and implications of decision making as it relates to their own situation. Students will evaluate their own decision-making process.</w:t>
      </w:r>
    </w:p>
    <w:p w14:paraId="7A987976" w14:textId="73571986"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2937</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Directed Study – Communications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w:t>
      </w:r>
    </w:p>
    <w:p w14:paraId="4D1861AC" w14:textId="514657BD"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2938</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Directed Study – Modern Agricultural Tech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will deal with evaluating modern agricultural technological changes and determining if they fit into an individual's farming operation.</w:t>
      </w:r>
    </w:p>
    <w:p w14:paraId="35E58E1B" w14:textId="18FC33BA" w:rsidR="00CB1B47" w:rsidRPr="00CB1B47" w:rsidRDefault="00846372" w:rsidP="00CB1B47">
      <w:pPr>
        <w:rPr>
          <w:rFonts w:ascii="Arial" w:hAnsi="Arial" w:cs="Arial"/>
          <w:b/>
          <w:bCs/>
          <w:color w:val="000000"/>
          <w:sz w:val="24"/>
          <w:szCs w:val="24"/>
        </w:rPr>
      </w:pPr>
      <w:r w:rsidRPr="00CB1B47">
        <w:rPr>
          <w:rFonts w:ascii="Arial" w:hAnsi="Arial" w:cs="Arial"/>
          <w:b/>
          <w:sz w:val="24"/>
          <w:szCs w:val="24"/>
        </w:rPr>
        <w:t>FBMA 2939</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Directed Study – Enterprise Alternatives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This course will assist those students wanting to make changes in their farm business through enterprise expansion, addition, enhancement, or elimination. The course will develop a set of procedures for exploring and evaluating alternative choices.</w:t>
      </w:r>
    </w:p>
    <w:p w14:paraId="3489B2D6" w14:textId="75FE3DBE" w:rsidR="00CB1B47" w:rsidRPr="00CB1B47" w:rsidRDefault="00846372" w:rsidP="00CB1B47">
      <w:pPr>
        <w:rPr>
          <w:rFonts w:ascii="Arial" w:hAnsi="Arial" w:cs="Arial"/>
          <w:sz w:val="24"/>
          <w:szCs w:val="24"/>
        </w:rPr>
      </w:pPr>
      <w:r w:rsidRPr="00CB1B47">
        <w:rPr>
          <w:rFonts w:ascii="Arial" w:hAnsi="Arial" w:cs="Arial"/>
          <w:b/>
          <w:sz w:val="24"/>
          <w:szCs w:val="24"/>
        </w:rPr>
        <w:t>FBMA 2940</w:t>
      </w:r>
      <w:r w:rsidR="00CB1B47" w:rsidRPr="00CB1B47">
        <w:rPr>
          <w:rFonts w:ascii="Arial" w:hAnsi="Arial" w:cs="Arial"/>
          <w:b/>
          <w:sz w:val="24"/>
          <w:szCs w:val="24"/>
        </w:rPr>
        <w:t xml:space="preserve"> </w:t>
      </w:r>
      <w:bookmarkStart w:id="3" w:name="_Hlk120690093"/>
      <w:r w:rsidR="00CB1B47" w:rsidRPr="00CB1B47">
        <w:rPr>
          <w:rFonts w:ascii="Arial" w:hAnsi="Arial" w:cs="Arial"/>
          <w:b/>
          <w:bCs/>
          <w:color w:val="000000"/>
          <w:sz w:val="24"/>
          <w:szCs w:val="24"/>
        </w:rPr>
        <w:t xml:space="preserve">Directed Study – Farm Business Family Transition </w:t>
      </w:r>
      <w:r w:rsidR="00CB1B47" w:rsidRPr="00CB1B47">
        <w:rPr>
          <w:rFonts w:ascii="Arial" w:hAnsi="Arial" w:cs="Arial"/>
          <w:b/>
          <w:sz w:val="24"/>
          <w:szCs w:val="24"/>
        </w:rPr>
        <w:t>Course Outcome Summary</w:t>
      </w:r>
      <w:bookmarkEnd w:id="3"/>
      <w:r w:rsidR="00CB1B47" w:rsidRPr="00CB1B47">
        <w:rPr>
          <w:rFonts w:ascii="Arial" w:hAnsi="Arial" w:cs="Arial"/>
          <w:sz w:val="24"/>
          <w:szCs w:val="24"/>
        </w:rPr>
        <w:t xml:space="preserve"> -</w:t>
      </w:r>
      <w:r w:rsidR="00CB1B47" w:rsidRPr="00CB1B47">
        <w:rPr>
          <w:rFonts w:ascii="Arial" w:hAnsi="Arial" w:cs="Arial"/>
          <w:b/>
          <w:sz w:val="24"/>
          <w:szCs w:val="24"/>
        </w:rPr>
        <w:t xml:space="preserve"> </w:t>
      </w:r>
      <w:r w:rsidR="00CB1B47" w:rsidRPr="00CB1B47">
        <w:rPr>
          <w:rFonts w:ascii="Arial" w:hAnsi="Arial" w:cs="Arial"/>
          <w:sz w:val="24"/>
          <w:szCs w:val="24"/>
        </w:rPr>
        <w:t>Students will study the many aspects of farm business and/or family transition which occur in the typical farm business.  Both estate planning and transition planning will be explored.</w:t>
      </w:r>
    </w:p>
    <w:p w14:paraId="22EEDF46" w14:textId="39758778" w:rsidR="00846372" w:rsidRPr="00CB1B47" w:rsidRDefault="00846372" w:rsidP="00AA5F44">
      <w:pPr>
        <w:rPr>
          <w:rFonts w:ascii="Arial" w:hAnsi="Arial" w:cs="Arial"/>
          <w:b/>
          <w:bCs/>
          <w:color w:val="000000"/>
          <w:sz w:val="24"/>
          <w:szCs w:val="24"/>
        </w:rPr>
      </w:pPr>
      <w:r w:rsidRPr="00CB1B47">
        <w:rPr>
          <w:rFonts w:ascii="Arial" w:hAnsi="Arial" w:cs="Arial"/>
          <w:b/>
          <w:sz w:val="24"/>
          <w:szCs w:val="24"/>
        </w:rPr>
        <w:t>FBMA 2941</w:t>
      </w:r>
      <w:r w:rsidR="00CB1B47" w:rsidRPr="00CB1B47">
        <w:rPr>
          <w:rFonts w:ascii="Arial" w:hAnsi="Arial" w:cs="Arial"/>
          <w:b/>
          <w:sz w:val="24"/>
          <w:szCs w:val="24"/>
        </w:rPr>
        <w:t xml:space="preserve"> </w:t>
      </w:r>
      <w:r w:rsidR="00CB1B47" w:rsidRPr="00CB1B47">
        <w:rPr>
          <w:rFonts w:ascii="Arial" w:hAnsi="Arial" w:cs="Arial"/>
          <w:b/>
          <w:bCs/>
          <w:color w:val="000000"/>
          <w:sz w:val="24"/>
          <w:szCs w:val="24"/>
        </w:rPr>
        <w:t xml:space="preserve">Directed Study – Personnel Management </w:t>
      </w:r>
      <w:r w:rsidR="00CB1B47" w:rsidRPr="00CB1B47">
        <w:rPr>
          <w:rFonts w:ascii="Arial" w:hAnsi="Arial" w:cs="Arial"/>
          <w:sz w:val="24"/>
          <w:szCs w:val="24"/>
        </w:rPr>
        <w:t>-</w:t>
      </w:r>
      <w:r w:rsidR="00CB1B47" w:rsidRPr="00CB1B47">
        <w:rPr>
          <w:rFonts w:ascii="Arial" w:hAnsi="Arial" w:cs="Arial"/>
          <w:b/>
          <w:sz w:val="24"/>
          <w:szCs w:val="24"/>
        </w:rPr>
        <w:t xml:space="preserve"> </w:t>
      </w:r>
      <w:r w:rsidR="00CB1B47" w:rsidRPr="00CB1B47">
        <w:rPr>
          <w:rFonts w:ascii="Arial" w:hAnsi="Arial" w:cs="Arial"/>
          <w:sz w:val="24"/>
          <w:szCs w:val="24"/>
        </w:rPr>
        <w:t>Students will organize skills for effective management of farm employees and agribusiness personnel through development of handbooks, compensation/incentive packages, individual expectations/evaluations, and team meetings.</w:t>
      </w:r>
    </w:p>
    <w:sectPr w:rsidR="00846372" w:rsidRPr="00CB1B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9959" w14:textId="77777777" w:rsidR="007A7E9B" w:rsidRDefault="007A7E9B" w:rsidP="001E109F">
      <w:pPr>
        <w:spacing w:after="0" w:line="240" w:lineRule="auto"/>
      </w:pPr>
      <w:r>
        <w:separator/>
      </w:r>
    </w:p>
  </w:endnote>
  <w:endnote w:type="continuationSeparator" w:id="0">
    <w:p w14:paraId="3A46D970" w14:textId="77777777" w:rsidR="007A7E9B" w:rsidRDefault="007A7E9B" w:rsidP="001E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490C" w14:textId="77777777" w:rsidR="00B00FFB" w:rsidRDefault="00B00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93DB" w14:textId="77777777" w:rsidR="00B00FFB" w:rsidRDefault="00B00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C6BA" w14:textId="77777777" w:rsidR="00B00FFB" w:rsidRDefault="00B00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FDCF1" w14:textId="77777777" w:rsidR="007A7E9B" w:rsidRDefault="007A7E9B" w:rsidP="001E109F">
      <w:pPr>
        <w:spacing w:after="0" w:line="240" w:lineRule="auto"/>
      </w:pPr>
      <w:r>
        <w:separator/>
      </w:r>
    </w:p>
  </w:footnote>
  <w:footnote w:type="continuationSeparator" w:id="0">
    <w:p w14:paraId="58F393DB" w14:textId="77777777" w:rsidR="007A7E9B" w:rsidRDefault="007A7E9B" w:rsidP="001E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5512" w14:textId="0F4D5416" w:rsidR="00B00FFB" w:rsidRDefault="00B00FFB">
    <w:pPr>
      <w:pStyle w:val="Header"/>
    </w:pPr>
    <w:r>
      <w:rPr>
        <w:noProof/>
      </w:rPr>
      <w:pict w14:anchorId="524A8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3219"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182A" w14:textId="3BA861FD" w:rsidR="001E109F" w:rsidRPr="00A63E0E" w:rsidRDefault="00B00FFB" w:rsidP="001E109F">
    <w:pPr>
      <w:jc w:val="center"/>
      <w:rPr>
        <w:rStyle w:val="bold"/>
        <w:rFonts w:ascii="Arial" w:hAnsi="Arial" w:cs="Arial"/>
        <w:b/>
        <w:bCs/>
        <w:sz w:val="24"/>
        <w:szCs w:val="24"/>
        <w:u w:val="single"/>
      </w:rPr>
    </w:pPr>
    <w:r>
      <w:rPr>
        <w:noProof/>
      </w:rPr>
      <w:pict w14:anchorId="277E8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3220" o:spid="_x0000_s2051" type="#_x0000_t136" style="position:absolute;left:0;text-align:left;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r w:rsidR="00BC0728">
      <w:rPr>
        <w:rStyle w:val="bold"/>
        <w:rFonts w:ascii="Arial" w:hAnsi="Arial" w:cs="Arial"/>
        <w:b/>
        <w:bCs/>
        <w:sz w:val="24"/>
        <w:szCs w:val="24"/>
        <w:u w:val="single"/>
      </w:rPr>
      <w:t>Advanced</w:t>
    </w:r>
    <w:r w:rsidR="001E109F" w:rsidRPr="00A63E0E">
      <w:rPr>
        <w:rStyle w:val="bold"/>
        <w:rFonts w:ascii="Arial" w:hAnsi="Arial" w:cs="Arial"/>
        <w:b/>
        <w:bCs/>
        <w:sz w:val="24"/>
        <w:szCs w:val="24"/>
        <w:u w:val="single"/>
      </w:rPr>
      <w:t xml:space="preserve"> Farm Business Management Course Descriptions</w:t>
    </w:r>
  </w:p>
  <w:p w14:paraId="3DABA569" w14:textId="77777777" w:rsidR="001E109F" w:rsidRDefault="001E1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E3E5" w14:textId="6D774241" w:rsidR="00B00FFB" w:rsidRDefault="00B00FFB">
    <w:pPr>
      <w:pStyle w:val="Header"/>
    </w:pPr>
    <w:r>
      <w:rPr>
        <w:noProof/>
      </w:rPr>
      <w:pict w14:anchorId="3FAD1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3218"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52"/>
    <w:rsid w:val="000E1914"/>
    <w:rsid w:val="00163654"/>
    <w:rsid w:val="001E109F"/>
    <w:rsid w:val="00383B93"/>
    <w:rsid w:val="003904A9"/>
    <w:rsid w:val="003A3A5A"/>
    <w:rsid w:val="0040005C"/>
    <w:rsid w:val="00470AC9"/>
    <w:rsid w:val="004C52B0"/>
    <w:rsid w:val="005D42B3"/>
    <w:rsid w:val="0060231A"/>
    <w:rsid w:val="007124DA"/>
    <w:rsid w:val="00762A0B"/>
    <w:rsid w:val="00763CEA"/>
    <w:rsid w:val="007A7E9B"/>
    <w:rsid w:val="007E7B16"/>
    <w:rsid w:val="00826414"/>
    <w:rsid w:val="00846372"/>
    <w:rsid w:val="008B307E"/>
    <w:rsid w:val="008D7543"/>
    <w:rsid w:val="009146D9"/>
    <w:rsid w:val="00A13887"/>
    <w:rsid w:val="00A55F9C"/>
    <w:rsid w:val="00A63E0E"/>
    <w:rsid w:val="00AA4BE1"/>
    <w:rsid w:val="00AA5F44"/>
    <w:rsid w:val="00B00FFB"/>
    <w:rsid w:val="00B77864"/>
    <w:rsid w:val="00BC0728"/>
    <w:rsid w:val="00BC3552"/>
    <w:rsid w:val="00BD1534"/>
    <w:rsid w:val="00C034F1"/>
    <w:rsid w:val="00CB1B47"/>
    <w:rsid w:val="00CB79C8"/>
    <w:rsid w:val="00CC5191"/>
    <w:rsid w:val="00CF3652"/>
    <w:rsid w:val="00E725FA"/>
    <w:rsid w:val="00E732B2"/>
    <w:rsid w:val="00F9668E"/>
    <w:rsid w:val="46EC1B37"/>
    <w:rsid w:val="5A9C8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9B6AA3"/>
  <w15:chartTrackingRefBased/>
  <w15:docId w15:val="{6573902B-EEB7-4374-9034-88910883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3552"/>
  </w:style>
  <w:style w:type="character" w:customStyle="1" w:styleId="apple-converted-space">
    <w:name w:val="apple-converted-space"/>
    <w:basedOn w:val="DefaultParagraphFont"/>
    <w:rsid w:val="00BC3552"/>
  </w:style>
  <w:style w:type="paragraph" w:styleId="Header">
    <w:name w:val="header"/>
    <w:basedOn w:val="Normal"/>
    <w:link w:val="HeaderChar"/>
    <w:uiPriority w:val="99"/>
    <w:unhideWhenUsed/>
    <w:rsid w:val="001E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9F"/>
  </w:style>
  <w:style w:type="paragraph" w:styleId="Footer">
    <w:name w:val="footer"/>
    <w:basedOn w:val="Normal"/>
    <w:link w:val="FooterChar"/>
    <w:uiPriority w:val="99"/>
    <w:unhideWhenUsed/>
    <w:rsid w:val="001E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9F"/>
  </w:style>
  <w:style w:type="character" w:customStyle="1" w:styleId="normaltextrun">
    <w:name w:val="normaltextrun"/>
    <w:basedOn w:val="DefaultParagraphFont"/>
    <w:rsid w:val="00AA5F44"/>
  </w:style>
  <w:style w:type="character" w:customStyle="1" w:styleId="eop">
    <w:name w:val="eop"/>
    <w:basedOn w:val="DefaultParagraphFont"/>
    <w:rsid w:val="00AA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6246">
      <w:bodyDiv w:val="1"/>
      <w:marLeft w:val="0"/>
      <w:marRight w:val="0"/>
      <w:marTop w:val="0"/>
      <w:marBottom w:val="0"/>
      <w:divBdr>
        <w:top w:val="none" w:sz="0" w:space="0" w:color="auto"/>
        <w:left w:val="none" w:sz="0" w:space="0" w:color="auto"/>
        <w:bottom w:val="none" w:sz="0" w:space="0" w:color="auto"/>
        <w:right w:val="none" w:sz="0" w:space="0" w:color="auto"/>
      </w:divBdr>
      <w:divsChild>
        <w:div w:id="1930193876">
          <w:marLeft w:val="0"/>
          <w:marRight w:val="0"/>
          <w:marTop w:val="225"/>
          <w:marBottom w:val="225"/>
          <w:divBdr>
            <w:top w:val="none" w:sz="0" w:space="0" w:color="auto"/>
            <w:left w:val="none" w:sz="0" w:space="0" w:color="auto"/>
            <w:bottom w:val="none" w:sz="0" w:space="0" w:color="auto"/>
            <w:right w:val="none" w:sz="0" w:space="0" w:color="auto"/>
          </w:divBdr>
        </w:div>
        <w:div w:id="113760638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7</cp:revision>
  <dcterms:created xsi:type="dcterms:W3CDTF">2022-12-27T18:04:00Z</dcterms:created>
  <dcterms:modified xsi:type="dcterms:W3CDTF">2023-01-10T15:49:00Z</dcterms:modified>
</cp:coreProperties>
</file>