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385B0" w14:textId="77777777" w:rsidR="00AF1206" w:rsidRDefault="008F50E1">
      <w:pPr>
        <w:rPr>
          <w:rFonts w:ascii="Times New Roman" w:hAnsi="Times New Roman" w:cs="Times New Roman"/>
          <w:sz w:val="24"/>
          <w:szCs w:val="24"/>
        </w:rPr>
      </w:pPr>
      <w:bookmarkStart w:id="0" w:name="_GoBack"/>
      <w:bookmarkEnd w:id="0"/>
      <w:r w:rsidRPr="008F50E1">
        <w:rPr>
          <w:rFonts w:ascii="Times New Roman" w:hAnsi="Times New Roman" w:cs="Times New Roman"/>
          <w:b/>
          <w:sz w:val="24"/>
          <w:szCs w:val="24"/>
        </w:rPr>
        <w:t>Course Title:</w:t>
      </w:r>
      <w:r w:rsidRPr="008F50E1">
        <w:rPr>
          <w:rFonts w:ascii="Times New Roman" w:hAnsi="Times New Roman" w:cs="Times New Roman"/>
          <w:sz w:val="24"/>
          <w:szCs w:val="24"/>
        </w:rPr>
        <w:t xml:space="preserve">  </w:t>
      </w:r>
      <w:r w:rsidR="00AF1206" w:rsidRPr="00AF1206">
        <w:rPr>
          <w:rFonts w:ascii="Times New Roman" w:hAnsi="Times New Roman" w:cs="Times New Roman"/>
          <w:sz w:val="24"/>
          <w:szCs w:val="24"/>
        </w:rPr>
        <w:t>Current Issues in Farm Business Managemen</w:t>
      </w:r>
      <w:r w:rsidR="00AF1206">
        <w:rPr>
          <w:rFonts w:ascii="Times New Roman" w:hAnsi="Times New Roman" w:cs="Times New Roman"/>
          <w:sz w:val="24"/>
          <w:szCs w:val="24"/>
        </w:rPr>
        <w:t>t</w:t>
      </w:r>
    </w:p>
    <w:p w14:paraId="4D5385B1" w14:textId="77777777" w:rsidR="008F50E1" w:rsidRDefault="008F50E1">
      <w:pPr>
        <w:rPr>
          <w:rFonts w:ascii="Times New Roman" w:hAnsi="Times New Roman" w:cs="Times New Roman"/>
          <w:sz w:val="24"/>
          <w:szCs w:val="24"/>
        </w:rPr>
      </w:pPr>
      <w:r w:rsidRPr="008F50E1">
        <w:rPr>
          <w:rFonts w:ascii="Times New Roman" w:hAnsi="Times New Roman" w:cs="Times New Roman"/>
          <w:b/>
          <w:sz w:val="24"/>
          <w:szCs w:val="24"/>
        </w:rPr>
        <w:t>Course Number</w:t>
      </w:r>
      <w:r>
        <w:rPr>
          <w:rFonts w:ascii="Times New Roman" w:hAnsi="Times New Roman" w:cs="Times New Roman"/>
          <w:sz w:val="24"/>
          <w:szCs w:val="24"/>
        </w:rPr>
        <w:t xml:space="preserve">:  </w:t>
      </w:r>
      <w:r w:rsidRPr="008F50E1">
        <w:rPr>
          <w:rFonts w:ascii="Times New Roman" w:hAnsi="Times New Roman" w:cs="Times New Roman"/>
          <w:sz w:val="24"/>
          <w:szCs w:val="24"/>
        </w:rPr>
        <w:t xml:space="preserve">FBMA </w:t>
      </w:r>
      <w:r w:rsidR="00040583">
        <w:rPr>
          <w:rFonts w:ascii="Times New Roman" w:hAnsi="Times New Roman" w:cs="Times New Roman"/>
          <w:sz w:val="24"/>
          <w:szCs w:val="24"/>
        </w:rPr>
        <w:t>22</w:t>
      </w:r>
      <w:r w:rsidR="00743AF9">
        <w:rPr>
          <w:rFonts w:ascii="Times New Roman" w:hAnsi="Times New Roman" w:cs="Times New Roman"/>
          <w:sz w:val="24"/>
          <w:szCs w:val="24"/>
        </w:rPr>
        <w:t xml:space="preserve">20 </w:t>
      </w:r>
    </w:p>
    <w:p w14:paraId="4D5385B2" w14:textId="77777777" w:rsidR="008F50E1" w:rsidRPr="008F50E1" w:rsidRDefault="008F50E1">
      <w:pPr>
        <w:rPr>
          <w:rFonts w:ascii="Times New Roman" w:hAnsi="Times New Roman" w:cs="Times New Roman"/>
          <w:sz w:val="24"/>
          <w:szCs w:val="24"/>
        </w:rPr>
      </w:pPr>
      <w:r w:rsidRPr="008F50E1">
        <w:rPr>
          <w:rFonts w:ascii="Times New Roman" w:hAnsi="Times New Roman" w:cs="Times New Roman"/>
          <w:b/>
          <w:sz w:val="24"/>
          <w:szCs w:val="24"/>
        </w:rPr>
        <w:t>Credits:</w:t>
      </w:r>
      <w:r w:rsidR="00040583">
        <w:rPr>
          <w:rFonts w:ascii="Times New Roman" w:hAnsi="Times New Roman" w:cs="Times New Roman"/>
          <w:sz w:val="24"/>
          <w:szCs w:val="24"/>
        </w:rPr>
        <w:t xml:space="preserve">  1-5</w:t>
      </w:r>
    </w:p>
    <w:p w14:paraId="4D5385B3" w14:textId="77777777" w:rsidR="008F50E1" w:rsidRPr="008F50E1" w:rsidRDefault="008F50E1">
      <w:pPr>
        <w:rPr>
          <w:rFonts w:ascii="Times New Roman" w:hAnsi="Times New Roman" w:cs="Times New Roman"/>
          <w:b/>
          <w:sz w:val="24"/>
          <w:szCs w:val="24"/>
        </w:rPr>
      </w:pPr>
      <w:r w:rsidRPr="008F50E1">
        <w:rPr>
          <w:rFonts w:ascii="Times New Roman" w:hAnsi="Times New Roman" w:cs="Times New Roman"/>
          <w:b/>
          <w:sz w:val="24"/>
          <w:szCs w:val="24"/>
        </w:rPr>
        <w:t>Course Description</w:t>
      </w:r>
    </w:p>
    <w:p w14:paraId="4D5385B4" w14:textId="77777777" w:rsidR="00AF1206" w:rsidRDefault="00AF1206">
      <w:pPr>
        <w:rPr>
          <w:rFonts w:ascii="Times New Roman" w:hAnsi="Times New Roman" w:cs="Times New Roman"/>
          <w:sz w:val="24"/>
          <w:szCs w:val="24"/>
        </w:rPr>
      </w:pPr>
      <w:r w:rsidRPr="00AF1206">
        <w:rPr>
          <w:rFonts w:ascii="Times New Roman" w:hAnsi="Times New Roman" w:cs="Times New Roman"/>
          <w:sz w:val="24"/>
          <w:szCs w:val="24"/>
        </w:rPr>
        <w:t>This course is designed to assist students further develop their skills in business management. It provides an opportunity for students to investigate and apply tools that may be effective in improving risk management plans, strategic plans, and business plans in their farm business operations. Emphasis is placed on the research of business management alternatives to meet their business and personal needs. (Students may enroll in a range of one to five credits during each enrollment, depending on their individual needs at the time. Students are encouraged to enroll in this cour</w:t>
      </w:r>
      <w:r w:rsidR="00BB48C6">
        <w:rPr>
          <w:rFonts w:ascii="Times New Roman" w:hAnsi="Times New Roman" w:cs="Times New Roman"/>
          <w:sz w:val="24"/>
          <w:szCs w:val="24"/>
        </w:rPr>
        <w:t>se in sequence with FBMA 2210</w:t>
      </w:r>
      <w:r w:rsidRPr="00AF1206">
        <w:rPr>
          <w:rFonts w:ascii="Times New Roman" w:hAnsi="Times New Roman" w:cs="Times New Roman"/>
          <w:sz w:val="24"/>
          <w:szCs w:val="24"/>
        </w:rPr>
        <w:t xml:space="preserve"> - Directed Studies - Current Issues in Farm Business Management.)</w:t>
      </w:r>
      <w:r w:rsidR="006D1D90">
        <w:rPr>
          <w:rFonts w:ascii="Times New Roman" w:hAnsi="Times New Roman" w:cs="Times New Roman"/>
          <w:sz w:val="24"/>
          <w:szCs w:val="24"/>
        </w:rPr>
        <w:t xml:space="preserve"> Student and instructor will determine credit amount and current issue topic based on student need. </w:t>
      </w:r>
    </w:p>
    <w:p w14:paraId="4D5385B5" w14:textId="77777777" w:rsidR="006D1D90" w:rsidRPr="00CD27CB" w:rsidRDefault="006D1D90" w:rsidP="006D1D90">
      <w:pPr>
        <w:rPr>
          <w:rFonts w:ascii="Times New Roman" w:hAnsi="Times New Roman" w:cs="Times New Roman"/>
          <w:b/>
          <w:sz w:val="24"/>
          <w:szCs w:val="24"/>
        </w:rPr>
      </w:pPr>
      <w:r w:rsidRPr="00CD27CB">
        <w:rPr>
          <w:rFonts w:ascii="Times New Roman" w:hAnsi="Times New Roman" w:cs="Times New Roman"/>
          <w:b/>
          <w:sz w:val="24"/>
          <w:szCs w:val="24"/>
        </w:rPr>
        <w:t>Current Issues</w:t>
      </w:r>
    </w:p>
    <w:p w14:paraId="4D5385B6" w14:textId="77777777" w:rsidR="006D1D90" w:rsidRPr="00CD27CB" w:rsidRDefault="006D1D90" w:rsidP="006D1D90">
      <w:pPr>
        <w:spacing w:after="0"/>
        <w:rPr>
          <w:rFonts w:ascii="Times New Roman" w:hAnsi="Times New Roman" w:cs="Times New Roman"/>
          <w:sz w:val="24"/>
          <w:szCs w:val="24"/>
        </w:rPr>
      </w:pPr>
      <w:r w:rsidRPr="00CD27CB">
        <w:rPr>
          <w:rFonts w:ascii="Times New Roman" w:hAnsi="Times New Roman" w:cs="Times New Roman"/>
          <w:sz w:val="24"/>
          <w:szCs w:val="24"/>
        </w:rPr>
        <w:t>Employee Management (workers comp, safety training)</w:t>
      </w:r>
    </w:p>
    <w:p w14:paraId="4D5385B7" w14:textId="77777777" w:rsidR="006D1D90" w:rsidRPr="00CD27CB" w:rsidRDefault="006D1D90" w:rsidP="006D1D90">
      <w:pPr>
        <w:spacing w:after="0"/>
        <w:rPr>
          <w:rFonts w:ascii="Times New Roman" w:hAnsi="Times New Roman" w:cs="Times New Roman"/>
          <w:sz w:val="24"/>
          <w:szCs w:val="24"/>
        </w:rPr>
      </w:pPr>
      <w:r w:rsidRPr="00CD27CB">
        <w:rPr>
          <w:rFonts w:ascii="Times New Roman" w:hAnsi="Times New Roman" w:cs="Times New Roman"/>
          <w:sz w:val="24"/>
          <w:szCs w:val="24"/>
        </w:rPr>
        <w:t>Mediation/Bankruptcy</w:t>
      </w:r>
    </w:p>
    <w:p w14:paraId="4D5385B8" w14:textId="77777777" w:rsidR="006D1D90" w:rsidRPr="00CD27CB" w:rsidRDefault="006D1D90" w:rsidP="006D1D90">
      <w:pPr>
        <w:spacing w:after="0"/>
        <w:rPr>
          <w:rFonts w:ascii="Times New Roman" w:hAnsi="Times New Roman" w:cs="Times New Roman"/>
          <w:sz w:val="24"/>
          <w:szCs w:val="24"/>
        </w:rPr>
      </w:pPr>
      <w:r w:rsidRPr="00CD27CB">
        <w:rPr>
          <w:rFonts w:ascii="Times New Roman" w:hAnsi="Times New Roman" w:cs="Times New Roman"/>
          <w:sz w:val="24"/>
          <w:szCs w:val="24"/>
        </w:rPr>
        <w:t>Family Re-organization</w:t>
      </w:r>
    </w:p>
    <w:p w14:paraId="4D5385B9" w14:textId="77777777" w:rsidR="006D1D90" w:rsidRPr="00CD27CB" w:rsidRDefault="006D1D90" w:rsidP="006D1D90">
      <w:pPr>
        <w:spacing w:after="0"/>
        <w:rPr>
          <w:rFonts w:ascii="Times New Roman" w:hAnsi="Times New Roman" w:cs="Times New Roman"/>
          <w:sz w:val="24"/>
          <w:szCs w:val="24"/>
        </w:rPr>
      </w:pPr>
      <w:r w:rsidRPr="00CD27CB">
        <w:rPr>
          <w:rFonts w:ascii="Times New Roman" w:hAnsi="Times New Roman" w:cs="Times New Roman"/>
          <w:sz w:val="24"/>
          <w:szCs w:val="24"/>
        </w:rPr>
        <w:t>Business Restructure</w:t>
      </w:r>
    </w:p>
    <w:p w14:paraId="4D5385BA" w14:textId="77777777" w:rsidR="006D1D90" w:rsidRPr="00CD27CB" w:rsidRDefault="006D1D90" w:rsidP="006D1D90">
      <w:pPr>
        <w:spacing w:after="0"/>
        <w:rPr>
          <w:rFonts w:ascii="Times New Roman" w:hAnsi="Times New Roman" w:cs="Times New Roman"/>
          <w:sz w:val="24"/>
          <w:szCs w:val="24"/>
        </w:rPr>
      </w:pPr>
      <w:r w:rsidRPr="00CD27CB">
        <w:rPr>
          <w:rFonts w:ascii="Times New Roman" w:hAnsi="Times New Roman" w:cs="Times New Roman"/>
          <w:sz w:val="24"/>
          <w:szCs w:val="24"/>
        </w:rPr>
        <w:t xml:space="preserve">Natural Disaster Planning/Response </w:t>
      </w:r>
    </w:p>
    <w:p w14:paraId="4D5385BB" w14:textId="77777777" w:rsidR="006D1D90" w:rsidRPr="00CD27CB" w:rsidRDefault="006D1D90" w:rsidP="006D1D90">
      <w:pPr>
        <w:spacing w:after="0"/>
        <w:rPr>
          <w:rFonts w:ascii="Times New Roman" w:hAnsi="Times New Roman" w:cs="Times New Roman"/>
          <w:sz w:val="24"/>
          <w:szCs w:val="24"/>
        </w:rPr>
      </w:pPr>
      <w:r w:rsidRPr="00CD27CB">
        <w:rPr>
          <w:rFonts w:ascii="Times New Roman" w:hAnsi="Times New Roman" w:cs="Times New Roman"/>
          <w:sz w:val="24"/>
          <w:szCs w:val="24"/>
        </w:rPr>
        <w:t>Farm Transition</w:t>
      </w:r>
    </w:p>
    <w:p w14:paraId="4D5385BC" w14:textId="77777777" w:rsidR="006D1D90" w:rsidRPr="00CD27CB" w:rsidRDefault="000A4603" w:rsidP="006D1D90">
      <w:pPr>
        <w:spacing w:after="0"/>
        <w:rPr>
          <w:rFonts w:ascii="Times New Roman" w:hAnsi="Times New Roman" w:cs="Times New Roman"/>
          <w:sz w:val="24"/>
          <w:szCs w:val="24"/>
        </w:rPr>
      </w:pPr>
      <w:r>
        <w:rPr>
          <w:rFonts w:ascii="Times New Roman" w:hAnsi="Times New Roman" w:cs="Times New Roman"/>
          <w:sz w:val="24"/>
          <w:szCs w:val="24"/>
        </w:rPr>
        <w:t>Government Policy/Regulation (</w:t>
      </w:r>
      <w:r w:rsidR="006D1D90" w:rsidRPr="00CD27CB">
        <w:rPr>
          <w:rFonts w:ascii="Times New Roman" w:hAnsi="Times New Roman" w:cs="Times New Roman"/>
          <w:sz w:val="24"/>
          <w:szCs w:val="24"/>
        </w:rPr>
        <w:t>buffer strips, WOTUS, compliance, new legislation)</w:t>
      </w:r>
    </w:p>
    <w:p w14:paraId="4D5385BD" w14:textId="77777777" w:rsidR="006D1D90" w:rsidRPr="00CD27CB" w:rsidRDefault="006D1D90" w:rsidP="006D1D90">
      <w:pPr>
        <w:spacing w:after="0"/>
        <w:rPr>
          <w:rFonts w:ascii="Times New Roman" w:hAnsi="Times New Roman" w:cs="Times New Roman"/>
          <w:sz w:val="24"/>
          <w:szCs w:val="24"/>
        </w:rPr>
      </w:pPr>
      <w:r w:rsidRPr="00CD27CB">
        <w:rPr>
          <w:rFonts w:ascii="Times New Roman" w:hAnsi="Times New Roman" w:cs="Times New Roman"/>
          <w:sz w:val="24"/>
          <w:szCs w:val="24"/>
        </w:rPr>
        <w:t>Government Programs</w:t>
      </w:r>
    </w:p>
    <w:p w14:paraId="4D5385BE" w14:textId="77777777" w:rsidR="006D1D90" w:rsidRPr="00CD27CB" w:rsidRDefault="006D1D90" w:rsidP="006D1D90">
      <w:pPr>
        <w:spacing w:after="0"/>
        <w:rPr>
          <w:rFonts w:ascii="Times New Roman" w:hAnsi="Times New Roman" w:cs="Times New Roman"/>
          <w:sz w:val="24"/>
          <w:szCs w:val="24"/>
        </w:rPr>
      </w:pPr>
      <w:r w:rsidRPr="00CD27CB">
        <w:rPr>
          <w:rFonts w:ascii="Times New Roman" w:hAnsi="Times New Roman" w:cs="Times New Roman"/>
          <w:sz w:val="24"/>
          <w:szCs w:val="24"/>
        </w:rPr>
        <w:t>Emerging Technologies</w:t>
      </w:r>
    </w:p>
    <w:p w14:paraId="4D5385BF" w14:textId="77777777" w:rsidR="006D1D90" w:rsidRPr="00CD27CB" w:rsidRDefault="006D1D90" w:rsidP="006D1D90">
      <w:pPr>
        <w:spacing w:after="0"/>
        <w:rPr>
          <w:rFonts w:ascii="Times New Roman" w:hAnsi="Times New Roman" w:cs="Times New Roman"/>
          <w:sz w:val="24"/>
          <w:szCs w:val="24"/>
        </w:rPr>
      </w:pPr>
      <w:r w:rsidRPr="00CD27CB">
        <w:rPr>
          <w:rFonts w:ascii="Times New Roman" w:hAnsi="Times New Roman" w:cs="Times New Roman"/>
          <w:sz w:val="24"/>
          <w:szCs w:val="24"/>
        </w:rPr>
        <w:t>Business Expansion/Contraction</w:t>
      </w:r>
    </w:p>
    <w:p w14:paraId="4D5385C0" w14:textId="77777777" w:rsidR="006D1D90" w:rsidRPr="00CD27CB" w:rsidRDefault="006D1D90" w:rsidP="006D1D90">
      <w:pPr>
        <w:spacing w:after="0"/>
        <w:rPr>
          <w:rFonts w:ascii="Times New Roman" w:hAnsi="Times New Roman" w:cs="Times New Roman"/>
          <w:sz w:val="24"/>
          <w:szCs w:val="24"/>
        </w:rPr>
      </w:pPr>
      <w:r w:rsidRPr="00CD27CB">
        <w:rPr>
          <w:rFonts w:ascii="Times New Roman" w:hAnsi="Times New Roman" w:cs="Times New Roman"/>
          <w:sz w:val="24"/>
          <w:szCs w:val="24"/>
        </w:rPr>
        <w:t>Human Resources</w:t>
      </w:r>
      <w:r w:rsidR="000A4603">
        <w:rPr>
          <w:rFonts w:ascii="Times New Roman" w:hAnsi="Times New Roman" w:cs="Times New Roman"/>
          <w:sz w:val="24"/>
          <w:szCs w:val="24"/>
        </w:rPr>
        <w:t xml:space="preserve"> </w:t>
      </w:r>
      <w:r w:rsidRPr="00CD27CB">
        <w:rPr>
          <w:rFonts w:ascii="Times New Roman" w:hAnsi="Times New Roman" w:cs="Times New Roman"/>
          <w:sz w:val="24"/>
          <w:szCs w:val="24"/>
        </w:rPr>
        <w:t>(insurance/retirement plan</w:t>
      </w:r>
      <w:r w:rsidR="000A4603">
        <w:rPr>
          <w:rFonts w:ascii="Times New Roman" w:hAnsi="Times New Roman" w:cs="Times New Roman"/>
          <w:sz w:val="24"/>
          <w:szCs w:val="24"/>
        </w:rPr>
        <w:t xml:space="preserve">ning/college/disability)  </w:t>
      </w:r>
    </w:p>
    <w:p w14:paraId="4D5385C1" w14:textId="77777777" w:rsidR="006D1D90" w:rsidRPr="00CD27CB" w:rsidRDefault="000A4603" w:rsidP="006D1D90">
      <w:pPr>
        <w:spacing w:after="0"/>
        <w:rPr>
          <w:rFonts w:ascii="Times New Roman" w:hAnsi="Times New Roman" w:cs="Times New Roman"/>
          <w:sz w:val="24"/>
          <w:szCs w:val="24"/>
        </w:rPr>
      </w:pPr>
      <w:r>
        <w:rPr>
          <w:rFonts w:ascii="Times New Roman" w:hAnsi="Times New Roman" w:cs="Times New Roman"/>
          <w:sz w:val="24"/>
          <w:szCs w:val="24"/>
        </w:rPr>
        <w:t xml:space="preserve">Auditing/compliance </w:t>
      </w:r>
      <w:r w:rsidR="006D1D90" w:rsidRPr="00CD27CB">
        <w:rPr>
          <w:rFonts w:ascii="Times New Roman" w:hAnsi="Times New Roman" w:cs="Times New Roman"/>
          <w:sz w:val="24"/>
          <w:szCs w:val="24"/>
        </w:rPr>
        <w:t>(financials &amp; inputs)</w:t>
      </w:r>
    </w:p>
    <w:p w14:paraId="4D5385C2" w14:textId="77777777" w:rsidR="006D1D90" w:rsidRPr="00CD27CB" w:rsidRDefault="006D1D90" w:rsidP="006D1D90">
      <w:pPr>
        <w:spacing w:after="0"/>
        <w:rPr>
          <w:rFonts w:ascii="Times New Roman" w:hAnsi="Times New Roman" w:cs="Times New Roman"/>
          <w:sz w:val="24"/>
          <w:szCs w:val="24"/>
        </w:rPr>
      </w:pPr>
      <w:r w:rsidRPr="00CD27CB">
        <w:rPr>
          <w:rFonts w:ascii="Times New Roman" w:hAnsi="Times New Roman" w:cs="Times New Roman"/>
          <w:sz w:val="24"/>
          <w:szCs w:val="24"/>
        </w:rPr>
        <w:t>Consumer confidence/environmental stewardship</w:t>
      </w:r>
    </w:p>
    <w:p w14:paraId="4D5385C3" w14:textId="77777777" w:rsidR="006D1D90" w:rsidRPr="00CD27CB" w:rsidRDefault="006D1D90" w:rsidP="006D1D90">
      <w:pPr>
        <w:spacing w:after="0"/>
        <w:rPr>
          <w:rFonts w:ascii="Times New Roman" w:hAnsi="Times New Roman" w:cs="Times New Roman"/>
          <w:sz w:val="24"/>
          <w:szCs w:val="24"/>
        </w:rPr>
      </w:pPr>
      <w:r w:rsidRPr="00CD27CB">
        <w:rPr>
          <w:rFonts w:ascii="Times New Roman" w:hAnsi="Times New Roman" w:cs="Times New Roman"/>
          <w:sz w:val="24"/>
          <w:szCs w:val="24"/>
        </w:rPr>
        <w:t xml:space="preserve">Strategic Market Planning </w:t>
      </w:r>
    </w:p>
    <w:p w14:paraId="4D5385C4" w14:textId="77777777" w:rsidR="006D1D90" w:rsidRPr="00CD27CB" w:rsidRDefault="006D1D90" w:rsidP="006D1D90">
      <w:pPr>
        <w:rPr>
          <w:rFonts w:ascii="Times New Roman" w:hAnsi="Times New Roman" w:cs="Times New Roman"/>
          <w:sz w:val="24"/>
          <w:szCs w:val="24"/>
        </w:rPr>
      </w:pPr>
    </w:p>
    <w:p w14:paraId="4D5385C5" w14:textId="77777777" w:rsidR="006D1D90" w:rsidRPr="00CD27CB" w:rsidRDefault="006D1D90" w:rsidP="006D1D90">
      <w:pPr>
        <w:rPr>
          <w:rFonts w:ascii="Times New Roman" w:hAnsi="Times New Roman" w:cs="Times New Roman"/>
          <w:sz w:val="24"/>
          <w:szCs w:val="24"/>
        </w:rPr>
      </w:pPr>
      <w:r w:rsidRPr="00CD27CB">
        <w:rPr>
          <w:rFonts w:ascii="Times New Roman" w:hAnsi="Times New Roman" w:cs="Times New Roman"/>
          <w:b/>
          <w:sz w:val="24"/>
          <w:szCs w:val="24"/>
        </w:rPr>
        <w:t>Course Outcomes</w:t>
      </w:r>
      <w:r w:rsidRPr="00CD27CB">
        <w:rPr>
          <w:rFonts w:ascii="Times New Roman" w:hAnsi="Times New Roman" w:cs="Times New Roman"/>
          <w:sz w:val="24"/>
          <w:szCs w:val="24"/>
        </w:rPr>
        <w:t>:</w:t>
      </w:r>
    </w:p>
    <w:p w14:paraId="4D5385C6" w14:textId="77777777" w:rsidR="006D1D90" w:rsidRPr="00CD27CB" w:rsidRDefault="006D1D90" w:rsidP="006D1D90">
      <w:pPr>
        <w:spacing w:after="0"/>
        <w:rPr>
          <w:rFonts w:ascii="Times New Roman" w:hAnsi="Times New Roman" w:cs="Times New Roman"/>
          <w:sz w:val="24"/>
          <w:szCs w:val="24"/>
        </w:rPr>
      </w:pPr>
      <w:r w:rsidRPr="00CD27CB">
        <w:rPr>
          <w:rFonts w:ascii="Times New Roman" w:hAnsi="Times New Roman" w:cs="Times New Roman"/>
          <w:sz w:val="24"/>
          <w:szCs w:val="24"/>
        </w:rPr>
        <w:t>1.</w:t>
      </w:r>
      <w:r w:rsidRPr="00CD27CB">
        <w:rPr>
          <w:rFonts w:ascii="Times New Roman" w:hAnsi="Times New Roman" w:cs="Times New Roman"/>
          <w:sz w:val="24"/>
          <w:szCs w:val="24"/>
        </w:rPr>
        <w:tab/>
        <w:t>Identify terms of the current issue;</w:t>
      </w:r>
    </w:p>
    <w:p w14:paraId="4D5385C7" w14:textId="77777777" w:rsidR="006D1D90" w:rsidRPr="00CD27CB" w:rsidRDefault="006D1D90" w:rsidP="006D1D90">
      <w:pPr>
        <w:spacing w:after="0"/>
        <w:rPr>
          <w:rFonts w:ascii="Times New Roman" w:hAnsi="Times New Roman" w:cs="Times New Roman"/>
          <w:sz w:val="24"/>
          <w:szCs w:val="24"/>
        </w:rPr>
      </w:pPr>
      <w:r w:rsidRPr="00CD27CB">
        <w:rPr>
          <w:rFonts w:ascii="Times New Roman" w:hAnsi="Times New Roman" w:cs="Times New Roman"/>
          <w:sz w:val="24"/>
          <w:szCs w:val="24"/>
        </w:rPr>
        <w:t>2.</w:t>
      </w:r>
      <w:r w:rsidRPr="00CD27CB">
        <w:rPr>
          <w:rFonts w:ascii="Times New Roman" w:hAnsi="Times New Roman" w:cs="Times New Roman"/>
          <w:sz w:val="24"/>
          <w:szCs w:val="24"/>
        </w:rPr>
        <w:tab/>
        <w:t xml:space="preserve">Define related terminology; </w:t>
      </w:r>
    </w:p>
    <w:p w14:paraId="4D5385C8" w14:textId="77777777" w:rsidR="006D1D90" w:rsidRPr="00CD27CB" w:rsidRDefault="006D1D90" w:rsidP="006D1D90">
      <w:pPr>
        <w:spacing w:after="0"/>
        <w:rPr>
          <w:rFonts w:ascii="Times New Roman" w:hAnsi="Times New Roman" w:cs="Times New Roman"/>
          <w:sz w:val="24"/>
          <w:szCs w:val="24"/>
        </w:rPr>
      </w:pPr>
      <w:r w:rsidRPr="00CD27CB">
        <w:rPr>
          <w:rFonts w:ascii="Times New Roman" w:hAnsi="Times New Roman" w:cs="Times New Roman"/>
          <w:sz w:val="24"/>
          <w:szCs w:val="24"/>
        </w:rPr>
        <w:t>3.</w:t>
      </w:r>
      <w:r w:rsidRPr="00CD27CB">
        <w:rPr>
          <w:rFonts w:ascii="Times New Roman" w:hAnsi="Times New Roman" w:cs="Times New Roman"/>
          <w:sz w:val="24"/>
          <w:szCs w:val="24"/>
        </w:rPr>
        <w:tab/>
        <w:t>Explain concepts of topic;</w:t>
      </w:r>
    </w:p>
    <w:p w14:paraId="4D5385C9" w14:textId="77777777" w:rsidR="006D1D90" w:rsidRPr="00CD27CB" w:rsidRDefault="006D1D90" w:rsidP="006D1D90">
      <w:pPr>
        <w:spacing w:after="0"/>
        <w:rPr>
          <w:rFonts w:ascii="Times New Roman" w:hAnsi="Times New Roman" w:cs="Times New Roman"/>
          <w:sz w:val="24"/>
          <w:szCs w:val="24"/>
        </w:rPr>
      </w:pPr>
      <w:r w:rsidRPr="00CD27CB">
        <w:rPr>
          <w:rFonts w:ascii="Times New Roman" w:hAnsi="Times New Roman" w:cs="Times New Roman"/>
          <w:sz w:val="24"/>
          <w:szCs w:val="24"/>
        </w:rPr>
        <w:t>4.</w:t>
      </w:r>
      <w:r w:rsidRPr="00CD27CB">
        <w:rPr>
          <w:rFonts w:ascii="Times New Roman" w:hAnsi="Times New Roman" w:cs="Times New Roman"/>
          <w:sz w:val="24"/>
          <w:szCs w:val="24"/>
        </w:rPr>
        <w:tab/>
        <w:t>Apply current issue to business;</w:t>
      </w:r>
    </w:p>
    <w:p w14:paraId="4D5385CA" w14:textId="77777777" w:rsidR="006D1D90" w:rsidRPr="00CD27CB" w:rsidRDefault="006D1D90" w:rsidP="006D1D90">
      <w:pPr>
        <w:spacing w:after="0"/>
        <w:rPr>
          <w:rFonts w:ascii="Times New Roman" w:hAnsi="Times New Roman" w:cs="Times New Roman"/>
          <w:sz w:val="24"/>
          <w:szCs w:val="24"/>
        </w:rPr>
      </w:pPr>
      <w:r w:rsidRPr="00CD27CB">
        <w:rPr>
          <w:rFonts w:ascii="Times New Roman" w:hAnsi="Times New Roman" w:cs="Times New Roman"/>
          <w:sz w:val="24"/>
          <w:szCs w:val="24"/>
        </w:rPr>
        <w:t>5.</w:t>
      </w:r>
      <w:r w:rsidRPr="00CD27CB">
        <w:rPr>
          <w:rFonts w:ascii="Times New Roman" w:hAnsi="Times New Roman" w:cs="Times New Roman"/>
          <w:sz w:val="24"/>
          <w:szCs w:val="24"/>
        </w:rPr>
        <w:tab/>
        <w:t>Analyze the effects of current issue on your business;</w:t>
      </w:r>
    </w:p>
    <w:p w14:paraId="4D5385CB" w14:textId="77777777" w:rsidR="006D1D90" w:rsidRPr="00CD27CB" w:rsidRDefault="006D1D90" w:rsidP="006D1D90">
      <w:pPr>
        <w:spacing w:after="0"/>
        <w:rPr>
          <w:rFonts w:ascii="Times New Roman" w:hAnsi="Times New Roman" w:cs="Times New Roman"/>
          <w:sz w:val="24"/>
          <w:szCs w:val="24"/>
        </w:rPr>
      </w:pPr>
      <w:r w:rsidRPr="00CD27CB">
        <w:rPr>
          <w:rFonts w:ascii="Times New Roman" w:hAnsi="Times New Roman" w:cs="Times New Roman"/>
          <w:sz w:val="24"/>
          <w:szCs w:val="24"/>
        </w:rPr>
        <w:t>6.</w:t>
      </w:r>
      <w:r w:rsidRPr="00CD27CB">
        <w:rPr>
          <w:rFonts w:ascii="Times New Roman" w:hAnsi="Times New Roman" w:cs="Times New Roman"/>
          <w:sz w:val="24"/>
          <w:szCs w:val="24"/>
        </w:rPr>
        <w:tab/>
        <w:t xml:space="preserve"> Identify steps of the implementation plan;</w:t>
      </w:r>
    </w:p>
    <w:p w14:paraId="4D5385CC" w14:textId="77777777" w:rsidR="006D1D90" w:rsidRPr="00CD27CB" w:rsidRDefault="006D1D90" w:rsidP="006D1D90">
      <w:pPr>
        <w:spacing w:after="0"/>
        <w:rPr>
          <w:rFonts w:ascii="Times New Roman" w:hAnsi="Times New Roman" w:cs="Times New Roman"/>
          <w:sz w:val="24"/>
          <w:szCs w:val="24"/>
        </w:rPr>
      </w:pPr>
      <w:r w:rsidRPr="00CD27CB">
        <w:rPr>
          <w:rFonts w:ascii="Times New Roman" w:hAnsi="Times New Roman" w:cs="Times New Roman"/>
          <w:sz w:val="24"/>
          <w:szCs w:val="24"/>
        </w:rPr>
        <w:t>7.</w:t>
      </w:r>
      <w:r w:rsidRPr="00CD27CB">
        <w:rPr>
          <w:rFonts w:ascii="Times New Roman" w:hAnsi="Times New Roman" w:cs="Times New Roman"/>
          <w:sz w:val="24"/>
          <w:szCs w:val="24"/>
        </w:rPr>
        <w:tab/>
        <w:t>Analyze historic data and/or rationale of changes;</w:t>
      </w:r>
    </w:p>
    <w:p w14:paraId="4D5385CD" w14:textId="77777777" w:rsidR="006D1D90" w:rsidRPr="00CD27CB" w:rsidRDefault="006D1D90" w:rsidP="006D1D90">
      <w:pPr>
        <w:spacing w:after="0"/>
        <w:rPr>
          <w:rFonts w:ascii="Times New Roman" w:hAnsi="Times New Roman" w:cs="Times New Roman"/>
          <w:sz w:val="24"/>
          <w:szCs w:val="24"/>
        </w:rPr>
      </w:pPr>
      <w:r w:rsidRPr="00CD27CB">
        <w:rPr>
          <w:rFonts w:ascii="Times New Roman" w:hAnsi="Times New Roman" w:cs="Times New Roman"/>
          <w:sz w:val="24"/>
          <w:szCs w:val="24"/>
        </w:rPr>
        <w:t>8.</w:t>
      </w:r>
      <w:r w:rsidRPr="00CD27CB">
        <w:rPr>
          <w:rFonts w:ascii="Times New Roman" w:hAnsi="Times New Roman" w:cs="Times New Roman"/>
          <w:sz w:val="24"/>
          <w:szCs w:val="24"/>
        </w:rPr>
        <w:tab/>
        <w:t>Identify strengths and weaknesses of business;</w:t>
      </w:r>
    </w:p>
    <w:p w14:paraId="4D5385CE" w14:textId="77777777" w:rsidR="006D1D90" w:rsidRPr="00CD27CB" w:rsidRDefault="006D1D90" w:rsidP="006D1D90">
      <w:pPr>
        <w:spacing w:after="0"/>
        <w:rPr>
          <w:rFonts w:ascii="Times New Roman" w:hAnsi="Times New Roman" w:cs="Times New Roman"/>
          <w:sz w:val="24"/>
          <w:szCs w:val="24"/>
        </w:rPr>
      </w:pPr>
      <w:r w:rsidRPr="00CD27CB">
        <w:rPr>
          <w:rFonts w:ascii="Times New Roman" w:hAnsi="Times New Roman" w:cs="Times New Roman"/>
          <w:sz w:val="24"/>
          <w:szCs w:val="24"/>
        </w:rPr>
        <w:t>9.</w:t>
      </w:r>
      <w:r w:rsidRPr="00CD27CB">
        <w:rPr>
          <w:rFonts w:ascii="Times New Roman" w:hAnsi="Times New Roman" w:cs="Times New Roman"/>
          <w:sz w:val="24"/>
          <w:szCs w:val="24"/>
        </w:rPr>
        <w:tab/>
        <w:t>Develop strategic plans or goals;</w:t>
      </w:r>
    </w:p>
    <w:p w14:paraId="4D5385CF" w14:textId="77777777" w:rsidR="006D1D90" w:rsidRPr="00CD27CB" w:rsidRDefault="006D1D90" w:rsidP="006D1D90">
      <w:pPr>
        <w:spacing w:after="0"/>
        <w:rPr>
          <w:rFonts w:ascii="Times New Roman" w:hAnsi="Times New Roman" w:cs="Times New Roman"/>
          <w:sz w:val="24"/>
          <w:szCs w:val="24"/>
        </w:rPr>
      </w:pPr>
      <w:r w:rsidRPr="00CD27CB">
        <w:rPr>
          <w:rFonts w:ascii="Times New Roman" w:hAnsi="Times New Roman" w:cs="Times New Roman"/>
          <w:sz w:val="24"/>
          <w:szCs w:val="24"/>
        </w:rPr>
        <w:lastRenderedPageBreak/>
        <w:t>10.</w:t>
      </w:r>
      <w:r w:rsidRPr="00CD27CB">
        <w:rPr>
          <w:rFonts w:ascii="Times New Roman" w:hAnsi="Times New Roman" w:cs="Times New Roman"/>
          <w:sz w:val="24"/>
          <w:szCs w:val="24"/>
        </w:rPr>
        <w:tab/>
        <w:t>Develop tax management plan;</w:t>
      </w:r>
    </w:p>
    <w:p w14:paraId="4D5385D0" w14:textId="77777777" w:rsidR="006D1D90" w:rsidRPr="00CD27CB" w:rsidRDefault="006D1D90" w:rsidP="006D1D90">
      <w:pPr>
        <w:spacing w:after="0"/>
        <w:rPr>
          <w:rFonts w:ascii="Times New Roman" w:hAnsi="Times New Roman" w:cs="Times New Roman"/>
          <w:sz w:val="24"/>
          <w:szCs w:val="24"/>
        </w:rPr>
      </w:pPr>
      <w:r w:rsidRPr="00CD27CB">
        <w:rPr>
          <w:rFonts w:ascii="Times New Roman" w:hAnsi="Times New Roman" w:cs="Times New Roman"/>
          <w:sz w:val="24"/>
          <w:szCs w:val="24"/>
        </w:rPr>
        <w:t>11.</w:t>
      </w:r>
      <w:r w:rsidRPr="00CD27CB">
        <w:rPr>
          <w:rFonts w:ascii="Times New Roman" w:hAnsi="Times New Roman" w:cs="Times New Roman"/>
          <w:sz w:val="24"/>
          <w:szCs w:val="24"/>
        </w:rPr>
        <w:tab/>
        <w:t>Maintain current accurate farm business records and accounts;</w:t>
      </w:r>
    </w:p>
    <w:p w14:paraId="4D5385D1" w14:textId="77777777" w:rsidR="006D1D90" w:rsidRPr="00CD27CB" w:rsidRDefault="006D1D90" w:rsidP="006D1D90">
      <w:pPr>
        <w:spacing w:after="0"/>
        <w:rPr>
          <w:rFonts w:ascii="Times New Roman" w:hAnsi="Times New Roman" w:cs="Times New Roman"/>
          <w:sz w:val="24"/>
          <w:szCs w:val="24"/>
        </w:rPr>
      </w:pPr>
      <w:r w:rsidRPr="00CD27CB">
        <w:rPr>
          <w:rFonts w:ascii="Times New Roman" w:hAnsi="Times New Roman" w:cs="Times New Roman"/>
          <w:sz w:val="24"/>
          <w:szCs w:val="24"/>
        </w:rPr>
        <w:t>12.</w:t>
      </w:r>
      <w:r w:rsidRPr="00CD27CB">
        <w:rPr>
          <w:rFonts w:ascii="Times New Roman" w:hAnsi="Times New Roman" w:cs="Times New Roman"/>
          <w:sz w:val="24"/>
          <w:szCs w:val="24"/>
        </w:rPr>
        <w:tab/>
        <w:t>Develop short term implementation plan;</w:t>
      </w:r>
    </w:p>
    <w:p w14:paraId="4D5385D2" w14:textId="77777777" w:rsidR="006D1D90" w:rsidRPr="00CD27CB" w:rsidRDefault="006D1D90" w:rsidP="006D1D90">
      <w:pPr>
        <w:spacing w:after="0"/>
        <w:rPr>
          <w:rFonts w:ascii="Times New Roman" w:hAnsi="Times New Roman" w:cs="Times New Roman"/>
          <w:sz w:val="24"/>
          <w:szCs w:val="24"/>
        </w:rPr>
      </w:pPr>
      <w:r w:rsidRPr="00CD27CB">
        <w:rPr>
          <w:rFonts w:ascii="Times New Roman" w:hAnsi="Times New Roman" w:cs="Times New Roman"/>
          <w:sz w:val="24"/>
          <w:szCs w:val="24"/>
        </w:rPr>
        <w:t>13.</w:t>
      </w:r>
      <w:r w:rsidRPr="00CD27CB">
        <w:rPr>
          <w:rFonts w:ascii="Times New Roman" w:hAnsi="Times New Roman" w:cs="Times New Roman"/>
          <w:sz w:val="24"/>
          <w:szCs w:val="24"/>
        </w:rPr>
        <w:tab/>
        <w:t>Develop long term implementation plan;</w:t>
      </w:r>
    </w:p>
    <w:p w14:paraId="4D5385D3" w14:textId="77777777" w:rsidR="006D1D90" w:rsidRPr="00CD27CB" w:rsidRDefault="006D1D90" w:rsidP="006D1D90">
      <w:pPr>
        <w:spacing w:after="0"/>
        <w:rPr>
          <w:rFonts w:ascii="Times New Roman" w:hAnsi="Times New Roman" w:cs="Times New Roman"/>
          <w:sz w:val="24"/>
          <w:szCs w:val="24"/>
        </w:rPr>
      </w:pPr>
      <w:r w:rsidRPr="00CD27CB">
        <w:rPr>
          <w:rFonts w:ascii="Times New Roman" w:hAnsi="Times New Roman" w:cs="Times New Roman"/>
          <w:sz w:val="24"/>
          <w:szCs w:val="24"/>
        </w:rPr>
        <w:t>14.</w:t>
      </w:r>
      <w:r w:rsidRPr="00CD27CB">
        <w:rPr>
          <w:rFonts w:ascii="Times New Roman" w:hAnsi="Times New Roman" w:cs="Times New Roman"/>
          <w:sz w:val="24"/>
          <w:szCs w:val="24"/>
        </w:rPr>
        <w:tab/>
        <w:t>Analyze current financial statement to determine feasibility; and</w:t>
      </w:r>
    </w:p>
    <w:p w14:paraId="4D5385D4" w14:textId="77777777" w:rsidR="006D1D90" w:rsidRDefault="006D1D90" w:rsidP="006D1D90">
      <w:pPr>
        <w:spacing w:after="0"/>
        <w:rPr>
          <w:rFonts w:ascii="Times New Roman" w:hAnsi="Times New Roman" w:cs="Times New Roman"/>
          <w:sz w:val="24"/>
          <w:szCs w:val="24"/>
        </w:rPr>
      </w:pPr>
      <w:r w:rsidRPr="00CD27CB">
        <w:rPr>
          <w:rFonts w:ascii="Times New Roman" w:hAnsi="Times New Roman" w:cs="Times New Roman"/>
          <w:sz w:val="24"/>
          <w:szCs w:val="24"/>
        </w:rPr>
        <w:t>15.</w:t>
      </w:r>
      <w:r w:rsidRPr="00CD27CB">
        <w:rPr>
          <w:rFonts w:ascii="Times New Roman" w:hAnsi="Times New Roman" w:cs="Times New Roman"/>
          <w:sz w:val="24"/>
          <w:szCs w:val="24"/>
        </w:rPr>
        <w:tab/>
        <w:t>Predict the effects of the current issue to financial statements.</w:t>
      </w:r>
    </w:p>
    <w:p w14:paraId="4D5385D5" w14:textId="77777777" w:rsidR="006D1D90" w:rsidRDefault="006D1D90">
      <w:pPr>
        <w:rPr>
          <w:rFonts w:ascii="Times New Roman" w:hAnsi="Times New Roman" w:cs="Times New Roman"/>
          <w:sz w:val="24"/>
          <w:szCs w:val="24"/>
        </w:rPr>
      </w:pPr>
    </w:p>
    <w:p w14:paraId="4D5385D6" w14:textId="77777777" w:rsidR="008F50E1" w:rsidRPr="008F50E1" w:rsidRDefault="008F50E1">
      <w:pPr>
        <w:rPr>
          <w:rFonts w:ascii="Times New Roman" w:hAnsi="Times New Roman" w:cs="Times New Roman"/>
          <w:b/>
          <w:sz w:val="24"/>
          <w:szCs w:val="24"/>
        </w:rPr>
      </w:pPr>
      <w:r w:rsidRPr="008F50E1">
        <w:rPr>
          <w:rFonts w:ascii="Times New Roman" w:hAnsi="Times New Roman" w:cs="Times New Roman"/>
          <w:b/>
          <w:sz w:val="24"/>
          <w:szCs w:val="24"/>
        </w:rPr>
        <w:t>Course Outline</w:t>
      </w:r>
    </w:p>
    <w:p w14:paraId="4D5385D7" w14:textId="77777777" w:rsidR="00743AF9" w:rsidRPr="00743AF9" w:rsidRDefault="00743AF9" w:rsidP="00743AF9">
      <w:pPr>
        <w:shd w:val="clear" w:color="auto" w:fill="F1F1F1"/>
        <w:spacing w:before="100" w:beforeAutospacing="1" w:after="100" w:afterAutospacing="1" w:line="240" w:lineRule="auto"/>
        <w:rPr>
          <w:rFonts w:ascii="Times New Roman" w:eastAsia="Times New Roman" w:hAnsi="Times New Roman" w:cs="Times New Roman"/>
          <w:color w:val="000000"/>
          <w:sz w:val="24"/>
          <w:szCs w:val="24"/>
        </w:rPr>
      </w:pPr>
      <w:r w:rsidRPr="00743AF9">
        <w:rPr>
          <w:rFonts w:ascii="Times New Roman" w:eastAsia="Times New Roman" w:hAnsi="Times New Roman" w:cs="Times New Roman"/>
          <w:color w:val="000000"/>
          <w:sz w:val="24"/>
          <w:szCs w:val="24"/>
        </w:rPr>
        <w:t>1.            Analyze and update Farm Business Records and Accounts</w:t>
      </w:r>
    </w:p>
    <w:p w14:paraId="4D5385D8" w14:textId="77777777" w:rsidR="00743AF9" w:rsidRPr="00743AF9" w:rsidRDefault="00743AF9" w:rsidP="00743AF9">
      <w:pPr>
        <w:numPr>
          <w:ilvl w:val="0"/>
          <w:numId w:val="21"/>
        </w:numPr>
        <w:shd w:val="clear" w:color="auto" w:fill="F1F1F1"/>
        <w:spacing w:before="100" w:beforeAutospacing="1" w:after="100" w:afterAutospacing="1" w:line="240" w:lineRule="auto"/>
        <w:rPr>
          <w:rFonts w:ascii="Times New Roman" w:eastAsia="Times New Roman" w:hAnsi="Times New Roman" w:cs="Times New Roman"/>
          <w:color w:val="000000"/>
          <w:sz w:val="24"/>
          <w:szCs w:val="24"/>
        </w:rPr>
      </w:pPr>
      <w:r w:rsidRPr="00743AF9">
        <w:rPr>
          <w:rFonts w:ascii="Times New Roman" w:eastAsia="Times New Roman" w:hAnsi="Times New Roman" w:cs="Times New Roman"/>
          <w:color w:val="000000"/>
          <w:sz w:val="24"/>
          <w:szCs w:val="24"/>
        </w:rPr>
        <w:t>Update whole farm financial records</w:t>
      </w:r>
    </w:p>
    <w:p w14:paraId="4D5385D9" w14:textId="77777777" w:rsidR="00743AF9" w:rsidRPr="00743AF9" w:rsidRDefault="00743AF9" w:rsidP="00743AF9">
      <w:pPr>
        <w:numPr>
          <w:ilvl w:val="0"/>
          <w:numId w:val="21"/>
        </w:numPr>
        <w:shd w:val="clear" w:color="auto" w:fill="F1F1F1"/>
        <w:spacing w:before="100" w:beforeAutospacing="1" w:after="100" w:afterAutospacing="1" w:line="240" w:lineRule="auto"/>
        <w:rPr>
          <w:rFonts w:ascii="Times New Roman" w:eastAsia="Times New Roman" w:hAnsi="Times New Roman" w:cs="Times New Roman"/>
          <w:color w:val="000000"/>
          <w:sz w:val="24"/>
          <w:szCs w:val="24"/>
        </w:rPr>
      </w:pPr>
      <w:r w:rsidRPr="00743AF9">
        <w:rPr>
          <w:rFonts w:ascii="Times New Roman" w:eastAsia="Times New Roman" w:hAnsi="Times New Roman" w:cs="Times New Roman"/>
          <w:color w:val="000000"/>
          <w:sz w:val="24"/>
          <w:szCs w:val="24"/>
        </w:rPr>
        <w:t>Complete crop and livestock enterprising of direct and overhead expenses</w:t>
      </w:r>
    </w:p>
    <w:p w14:paraId="4D5385DA" w14:textId="77777777" w:rsidR="00743AF9" w:rsidRPr="00743AF9" w:rsidRDefault="00743AF9" w:rsidP="00743AF9">
      <w:pPr>
        <w:numPr>
          <w:ilvl w:val="0"/>
          <w:numId w:val="21"/>
        </w:numPr>
        <w:shd w:val="clear" w:color="auto" w:fill="F1F1F1"/>
        <w:spacing w:before="100" w:beforeAutospacing="1" w:after="100" w:afterAutospacing="1" w:line="240" w:lineRule="auto"/>
        <w:rPr>
          <w:rFonts w:ascii="Times New Roman" w:eastAsia="Times New Roman" w:hAnsi="Times New Roman" w:cs="Times New Roman"/>
          <w:color w:val="000000"/>
          <w:sz w:val="24"/>
          <w:szCs w:val="24"/>
        </w:rPr>
      </w:pPr>
      <w:r w:rsidRPr="00743AF9">
        <w:rPr>
          <w:rFonts w:ascii="Times New Roman" w:eastAsia="Times New Roman" w:hAnsi="Times New Roman" w:cs="Times New Roman"/>
          <w:color w:val="000000"/>
          <w:sz w:val="24"/>
          <w:szCs w:val="24"/>
        </w:rPr>
        <w:t>Complete cash accuracy checks for farm business records and accounts</w:t>
      </w:r>
    </w:p>
    <w:p w14:paraId="4D5385DB" w14:textId="77777777" w:rsidR="00743AF9" w:rsidRPr="00743AF9" w:rsidRDefault="00743AF9" w:rsidP="00743AF9">
      <w:pPr>
        <w:shd w:val="clear" w:color="auto" w:fill="F1F1F1"/>
        <w:spacing w:before="100" w:beforeAutospacing="1" w:after="100" w:afterAutospacing="1" w:line="240" w:lineRule="auto"/>
        <w:rPr>
          <w:rFonts w:ascii="Times New Roman" w:eastAsia="Times New Roman" w:hAnsi="Times New Roman" w:cs="Times New Roman"/>
          <w:color w:val="000000"/>
          <w:sz w:val="24"/>
          <w:szCs w:val="24"/>
        </w:rPr>
      </w:pPr>
      <w:r w:rsidRPr="00743AF9">
        <w:rPr>
          <w:rFonts w:ascii="Times New Roman" w:eastAsia="Times New Roman" w:hAnsi="Times New Roman" w:cs="Times New Roman"/>
          <w:color w:val="000000"/>
          <w:sz w:val="24"/>
          <w:szCs w:val="24"/>
        </w:rPr>
        <w:t>2.            Generate Financial Statements, Business Analysis and Business Projections</w:t>
      </w:r>
    </w:p>
    <w:p w14:paraId="4D5385DC" w14:textId="77777777" w:rsidR="00743AF9" w:rsidRPr="00743AF9" w:rsidRDefault="00743AF9" w:rsidP="00743AF9">
      <w:pPr>
        <w:numPr>
          <w:ilvl w:val="0"/>
          <w:numId w:val="22"/>
        </w:numPr>
        <w:shd w:val="clear" w:color="auto" w:fill="F1F1F1"/>
        <w:spacing w:before="100" w:beforeAutospacing="1" w:after="100" w:afterAutospacing="1" w:line="240" w:lineRule="auto"/>
        <w:rPr>
          <w:rFonts w:ascii="Times New Roman" w:eastAsia="Times New Roman" w:hAnsi="Times New Roman" w:cs="Times New Roman"/>
          <w:color w:val="000000"/>
          <w:sz w:val="24"/>
          <w:szCs w:val="24"/>
        </w:rPr>
      </w:pPr>
      <w:r w:rsidRPr="00743AF9">
        <w:rPr>
          <w:rFonts w:ascii="Times New Roman" w:eastAsia="Times New Roman" w:hAnsi="Times New Roman" w:cs="Times New Roman"/>
          <w:color w:val="000000"/>
          <w:sz w:val="24"/>
          <w:szCs w:val="24"/>
        </w:rPr>
        <w:t>Prepare accurate Balance Sheets (Market and Cost)</w:t>
      </w:r>
    </w:p>
    <w:p w14:paraId="4D5385DD" w14:textId="77777777" w:rsidR="00743AF9" w:rsidRPr="00743AF9" w:rsidRDefault="00743AF9" w:rsidP="00743AF9">
      <w:pPr>
        <w:numPr>
          <w:ilvl w:val="0"/>
          <w:numId w:val="22"/>
        </w:numPr>
        <w:shd w:val="clear" w:color="auto" w:fill="F1F1F1"/>
        <w:spacing w:before="100" w:beforeAutospacing="1" w:after="100" w:afterAutospacing="1" w:line="240" w:lineRule="auto"/>
        <w:rPr>
          <w:rFonts w:ascii="Times New Roman" w:eastAsia="Times New Roman" w:hAnsi="Times New Roman" w:cs="Times New Roman"/>
          <w:color w:val="000000"/>
          <w:sz w:val="24"/>
          <w:szCs w:val="24"/>
        </w:rPr>
      </w:pPr>
      <w:r w:rsidRPr="00743AF9">
        <w:rPr>
          <w:rFonts w:ascii="Times New Roman" w:eastAsia="Times New Roman" w:hAnsi="Times New Roman" w:cs="Times New Roman"/>
          <w:color w:val="000000"/>
          <w:sz w:val="24"/>
          <w:szCs w:val="24"/>
        </w:rPr>
        <w:t>Complete business analysis</w:t>
      </w:r>
    </w:p>
    <w:p w14:paraId="4D5385DE" w14:textId="77777777" w:rsidR="00743AF9" w:rsidRPr="00743AF9" w:rsidRDefault="00743AF9" w:rsidP="00743AF9">
      <w:pPr>
        <w:numPr>
          <w:ilvl w:val="0"/>
          <w:numId w:val="22"/>
        </w:numPr>
        <w:shd w:val="clear" w:color="auto" w:fill="F1F1F1"/>
        <w:spacing w:before="100" w:beforeAutospacing="1" w:after="100" w:afterAutospacing="1" w:line="240" w:lineRule="auto"/>
        <w:rPr>
          <w:rFonts w:ascii="Times New Roman" w:eastAsia="Times New Roman" w:hAnsi="Times New Roman" w:cs="Times New Roman"/>
          <w:color w:val="000000"/>
          <w:sz w:val="24"/>
          <w:szCs w:val="24"/>
        </w:rPr>
      </w:pPr>
      <w:r w:rsidRPr="00743AF9">
        <w:rPr>
          <w:rFonts w:ascii="Times New Roman" w:eastAsia="Times New Roman" w:hAnsi="Times New Roman" w:cs="Times New Roman"/>
          <w:color w:val="000000"/>
          <w:sz w:val="24"/>
          <w:szCs w:val="24"/>
        </w:rPr>
        <w:t>Modify analysis as needed with cash and Liability accuracy checks</w:t>
      </w:r>
    </w:p>
    <w:p w14:paraId="4D5385DF" w14:textId="77777777" w:rsidR="00743AF9" w:rsidRPr="00743AF9" w:rsidRDefault="00743AF9" w:rsidP="00743AF9">
      <w:pPr>
        <w:numPr>
          <w:ilvl w:val="0"/>
          <w:numId w:val="22"/>
        </w:numPr>
        <w:shd w:val="clear" w:color="auto" w:fill="F1F1F1"/>
        <w:spacing w:before="100" w:beforeAutospacing="1" w:after="100" w:afterAutospacing="1" w:line="240" w:lineRule="auto"/>
        <w:rPr>
          <w:rFonts w:ascii="Times New Roman" w:eastAsia="Times New Roman" w:hAnsi="Times New Roman" w:cs="Times New Roman"/>
          <w:color w:val="000000"/>
          <w:sz w:val="24"/>
          <w:szCs w:val="24"/>
        </w:rPr>
      </w:pPr>
      <w:r w:rsidRPr="00743AF9">
        <w:rPr>
          <w:rFonts w:ascii="Times New Roman" w:eastAsia="Times New Roman" w:hAnsi="Times New Roman" w:cs="Times New Roman"/>
          <w:color w:val="000000"/>
          <w:sz w:val="24"/>
          <w:szCs w:val="24"/>
        </w:rPr>
        <w:t>Prepare annual cash flow for the business</w:t>
      </w:r>
    </w:p>
    <w:p w14:paraId="4D5385E0" w14:textId="77777777" w:rsidR="00743AF9" w:rsidRPr="00743AF9" w:rsidRDefault="00743AF9" w:rsidP="00743AF9">
      <w:pPr>
        <w:shd w:val="clear" w:color="auto" w:fill="F1F1F1"/>
        <w:spacing w:before="100" w:beforeAutospacing="1" w:after="100" w:afterAutospacing="1" w:line="240" w:lineRule="auto"/>
        <w:rPr>
          <w:rFonts w:ascii="Times New Roman" w:eastAsia="Times New Roman" w:hAnsi="Times New Roman" w:cs="Times New Roman"/>
          <w:color w:val="000000"/>
          <w:sz w:val="24"/>
          <w:szCs w:val="24"/>
        </w:rPr>
      </w:pPr>
      <w:r w:rsidRPr="00743AF9">
        <w:rPr>
          <w:rFonts w:ascii="Times New Roman" w:eastAsia="Times New Roman" w:hAnsi="Times New Roman" w:cs="Times New Roman"/>
          <w:color w:val="000000"/>
          <w:sz w:val="24"/>
          <w:szCs w:val="24"/>
        </w:rPr>
        <w:t>3.            Research benchmarking data for implications on farm planning</w:t>
      </w:r>
    </w:p>
    <w:p w14:paraId="4D5385E1" w14:textId="77777777" w:rsidR="00743AF9" w:rsidRPr="00743AF9" w:rsidRDefault="00743AF9" w:rsidP="00743AF9">
      <w:pPr>
        <w:numPr>
          <w:ilvl w:val="0"/>
          <w:numId w:val="23"/>
        </w:numPr>
        <w:shd w:val="clear" w:color="auto" w:fill="F1F1F1"/>
        <w:spacing w:before="100" w:beforeAutospacing="1" w:after="100" w:afterAutospacing="1" w:line="240" w:lineRule="auto"/>
        <w:rPr>
          <w:rFonts w:ascii="Times New Roman" w:eastAsia="Times New Roman" w:hAnsi="Times New Roman" w:cs="Times New Roman"/>
          <w:color w:val="000000"/>
          <w:sz w:val="24"/>
          <w:szCs w:val="24"/>
        </w:rPr>
      </w:pPr>
      <w:r w:rsidRPr="00743AF9">
        <w:rPr>
          <w:rFonts w:ascii="Times New Roman" w:eastAsia="Times New Roman" w:hAnsi="Times New Roman" w:cs="Times New Roman"/>
          <w:color w:val="000000"/>
          <w:sz w:val="24"/>
          <w:szCs w:val="24"/>
        </w:rPr>
        <w:t>Examine current business analysis for potential alternative(s) in planning efforts</w:t>
      </w:r>
    </w:p>
    <w:p w14:paraId="4D5385E2" w14:textId="77777777" w:rsidR="00743AF9" w:rsidRPr="00743AF9" w:rsidRDefault="00743AF9" w:rsidP="00743AF9">
      <w:pPr>
        <w:numPr>
          <w:ilvl w:val="0"/>
          <w:numId w:val="23"/>
        </w:numPr>
        <w:shd w:val="clear" w:color="auto" w:fill="F1F1F1"/>
        <w:spacing w:before="100" w:beforeAutospacing="1" w:after="100" w:afterAutospacing="1" w:line="240" w:lineRule="auto"/>
        <w:rPr>
          <w:rFonts w:ascii="Times New Roman" w:eastAsia="Times New Roman" w:hAnsi="Times New Roman" w:cs="Times New Roman"/>
          <w:color w:val="000000"/>
          <w:sz w:val="24"/>
          <w:szCs w:val="24"/>
        </w:rPr>
      </w:pPr>
      <w:r w:rsidRPr="00743AF9">
        <w:rPr>
          <w:rFonts w:ascii="Times New Roman" w:eastAsia="Times New Roman" w:hAnsi="Times New Roman" w:cs="Times New Roman"/>
          <w:color w:val="000000"/>
          <w:sz w:val="24"/>
          <w:szCs w:val="24"/>
        </w:rPr>
        <w:t>Compare individual business analysis to regional and state benchmark data</w:t>
      </w:r>
    </w:p>
    <w:p w14:paraId="4D5385E3" w14:textId="77777777" w:rsidR="00743AF9" w:rsidRPr="00743AF9" w:rsidRDefault="00743AF9" w:rsidP="00743AF9">
      <w:pPr>
        <w:numPr>
          <w:ilvl w:val="0"/>
          <w:numId w:val="23"/>
        </w:numPr>
        <w:shd w:val="clear" w:color="auto" w:fill="F1F1F1"/>
        <w:spacing w:before="100" w:beforeAutospacing="1" w:after="100" w:afterAutospacing="1" w:line="240" w:lineRule="auto"/>
        <w:rPr>
          <w:rFonts w:ascii="Times New Roman" w:eastAsia="Times New Roman" w:hAnsi="Times New Roman" w:cs="Times New Roman"/>
          <w:color w:val="000000"/>
          <w:sz w:val="24"/>
          <w:szCs w:val="24"/>
        </w:rPr>
      </w:pPr>
      <w:r w:rsidRPr="00743AF9">
        <w:rPr>
          <w:rFonts w:ascii="Times New Roman" w:eastAsia="Times New Roman" w:hAnsi="Times New Roman" w:cs="Times New Roman"/>
          <w:color w:val="000000"/>
          <w:sz w:val="24"/>
          <w:szCs w:val="24"/>
        </w:rPr>
        <w:t>Evaluate individual business analysis in comparison to special sort data</w:t>
      </w:r>
    </w:p>
    <w:p w14:paraId="4D5385E4" w14:textId="77777777" w:rsidR="00743AF9" w:rsidRPr="00743AF9" w:rsidRDefault="00743AF9" w:rsidP="00743AF9">
      <w:pPr>
        <w:numPr>
          <w:ilvl w:val="0"/>
          <w:numId w:val="23"/>
        </w:numPr>
        <w:shd w:val="clear" w:color="auto" w:fill="F1F1F1"/>
        <w:spacing w:before="100" w:beforeAutospacing="1" w:after="100" w:afterAutospacing="1" w:line="240" w:lineRule="auto"/>
        <w:rPr>
          <w:rFonts w:ascii="Times New Roman" w:eastAsia="Times New Roman" w:hAnsi="Times New Roman" w:cs="Times New Roman"/>
          <w:color w:val="000000"/>
          <w:sz w:val="24"/>
          <w:szCs w:val="24"/>
        </w:rPr>
      </w:pPr>
      <w:r w:rsidRPr="00743AF9">
        <w:rPr>
          <w:rFonts w:ascii="Times New Roman" w:eastAsia="Times New Roman" w:hAnsi="Times New Roman" w:cs="Times New Roman"/>
          <w:color w:val="000000"/>
          <w:sz w:val="24"/>
          <w:szCs w:val="24"/>
        </w:rPr>
        <w:t>Record findings</w:t>
      </w:r>
    </w:p>
    <w:p w14:paraId="4D5385E5" w14:textId="77777777" w:rsidR="00743AF9" w:rsidRPr="00743AF9" w:rsidRDefault="00743AF9" w:rsidP="00743AF9">
      <w:pPr>
        <w:numPr>
          <w:ilvl w:val="0"/>
          <w:numId w:val="23"/>
        </w:numPr>
        <w:shd w:val="clear" w:color="auto" w:fill="F1F1F1"/>
        <w:spacing w:before="100" w:beforeAutospacing="1" w:after="100" w:afterAutospacing="1" w:line="240" w:lineRule="auto"/>
        <w:rPr>
          <w:rFonts w:ascii="Times New Roman" w:eastAsia="Times New Roman" w:hAnsi="Times New Roman" w:cs="Times New Roman"/>
          <w:color w:val="000000"/>
          <w:sz w:val="24"/>
          <w:szCs w:val="24"/>
        </w:rPr>
      </w:pPr>
      <w:r w:rsidRPr="00743AF9">
        <w:rPr>
          <w:rFonts w:ascii="Times New Roman" w:eastAsia="Times New Roman" w:hAnsi="Times New Roman" w:cs="Times New Roman"/>
          <w:color w:val="000000"/>
          <w:sz w:val="24"/>
          <w:szCs w:val="24"/>
        </w:rPr>
        <w:t>Evaluate alternative(s)</w:t>
      </w:r>
    </w:p>
    <w:p w14:paraId="4D5385E6" w14:textId="77777777" w:rsidR="00743AF9" w:rsidRPr="00743AF9" w:rsidRDefault="00743AF9" w:rsidP="00743AF9">
      <w:pPr>
        <w:shd w:val="clear" w:color="auto" w:fill="F1F1F1"/>
        <w:spacing w:before="100" w:beforeAutospacing="1" w:after="100" w:afterAutospacing="1" w:line="240" w:lineRule="auto"/>
        <w:rPr>
          <w:rFonts w:ascii="Times New Roman" w:eastAsia="Times New Roman" w:hAnsi="Times New Roman" w:cs="Times New Roman"/>
          <w:color w:val="000000"/>
          <w:sz w:val="24"/>
          <w:szCs w:val="24"/>
        </w:rPr>
      </w:pPr>
      <w:r w:rsidRPr="00743AF9">
        <w:rPr>
          <w:rFonts w:ascii="Times New Roman" w:eastAsia="Times New Roman" w:hAnsi="Times New Roman" w:cs="Times New Roman"/>
          <w:color w:val="000000"/>
          <w:sz w:val="24"/>
          <w:szCs w:val="24"/>
        </w:rPr>
        <w:t>4.            Develop and activate revised farm plans that meet current business needs</w:t>
      </w:r>
    </w:p>
    <w:p w14:paraId="4D5385E7" w14:textId="77777777" w:rsidR="00743AF9" w:rsidRPr="00743AF9" w:rsidRDefault="00743AF9" w:rsidP="00743AF9">
      <w:pPr>
        <w:numPr>
          <w:ilvl w:val="0"/>
          <w:numId w:val="24"/>
        </w:numPr>
        <w:shd w:val="clear" w:color="auto" w:fill="F1F1F1"/>
        <w:spacing w:before="100" w:beforeAutospacing="1" w:after="100" w:afterAutospacing="1" w:line="240" w:lineRule="auto"/>
        <w:rPr>
          <w:rFonts w:ascii="Times New Roman" w:eastAsia="Times New Roman" w:hAnsi="Times New Roman" w:cs="Times New Roman"/>
          <w:color w:val="000000"/>
          <w:sz w:val="24"/>
          <w:szCs w:val="24"/>
        </w:rPr>
      </w:pPr>
      <w:r w:rsidRPr="00743AF9">
        <w:rPr>
          <w:rFonts w:ascii="Times New Roman" w:eastAsia="Times New Roman" w:hAnsi="Times New Roman" w:cs="Times New Roman"/>
          <w:color w:val="000000"/>
          <w:sz w:val="24"/>
          <w:szCs w:val="24"/>
        </w:rPr>
        <w:t>Specify modification(s) to the plan as needed, based on findings</w:t>
      </w:r>
    </w:p>
    <w:p w14:paraId="4D5385E8" w14:textId="77777777" w:rsidR="00743AF9" w:rsidRPr="00743AF9" w:rsidRDefault="00743AF9" w:rsidP="00743AF9">
      <w:pPr>
        <w:numPr>
          <w:ilvl w:val="0"/>
          <w:numId w:val="24"/>
        </w:numPr>
        <w:shd w:val="clear" w:color="auto" w:fill="F1F1F1"/>
        <w:spacing w:before="100" w:beforeAutospacing="1" w:after="100" w:afterAutospacing="1" w:line="240" w:lineRule="auto"/>
        <w:rPr>
          <w:rFonts w:ascii="Times New Roman" w:eastAsia="Times New Roman" w:hAnsi="Times New Roman" w:cs="Times New Roman"/>
          <w:color w:val="000000"/>
          <w:sz w:val="24"/>
          <w:szCs w:val="24"/>
        </w:rPr>
      </w:pPr>
      <w:r w:rsidRPr="00743AF9">
        <w:rPr>
          <w:rFonts w:ascii="Times New Roman" w:eastAsia="Times New Roman" w:hAnsi="Times New Roman" w:cs="Times New Roman"/>
          <w:color w:val="000000"/>
          <w:sz w:val="24"/>
          <w:szCs w:val="24"/>
        </w:rPr>
        <w:t>Develop a process for incorporation of modification(s) in a revised plan(s)</w:t>
      </w:r>
    </w:p>
    <w:p w14:paraId="4D5385E9" w14:textId="77777777" w:rsidR="00743AF9" w:rsidRPr="00743AF9" w:rsidRDefault="00743AF9" w:rsidP="00743AF9">
      <w:pPr>
        <w:numPr>
          <w:ilvl w:val="0"/>
          <w:numId w:val="24"/>
        </w:numPr>
        <w:shd w:val="clear" w:color="auto" w:fill="F1F1F1"/>
        <w:spacing w:before="100" w:beforeAutospacing="1" w:after="100" w:afterAutospacing="1" w:line="240" w:lineRule="auto"/>
        <w:rPr>
          <w:rFonts w:ascii="Times New Roman" w:eastAsia="Times New Roman" w:hAnsi="Times New Roman" w:cs="Times New Roman"/>
          <w:color w:val="000000"/>
          <w:sz w:val="24"/>
          <w:szCs w:val="24"/>
        </w:rPr>
      </w:pPr>
      <w:r w:rsidRPr="00743AF9">
        <w:rPr>
          <w:rFonts w:ascii="Times New Roman" w:eastAsia="Times New Roman" w:hAnsi="Times New Roman" w:cs="Times New Roman"/>
          <w:color w:val="000000"/>
          <w:sz w:val="24"/>
          <w:szCs w:val="24"/>
        </w:rPr>
        <w:t>Modify current plan(s) as needed to adjust for new goal(s)</w:t>
      </w:r>
    </w:p>
    <w:p w14:paraId="4D5385EA" w14:textId="77777777" w:rsidR="00743AF9" w:rsidRPr="00743AF9" w:rsidRDefault="00743AF9" w:rsidP="00743AF9">
      <w:pPr>
        <w:numPr>
          <w:ilvl w:val="0"/>
          <w:numId w:val="24"/>
        </w:numPr>
        <w:shd w:val="clear" w:color="auto" w:fill="F1F1F1"/>
        <w:spacing w:before="100" w:beforeAutospacing="1" w:after="100" w:afterAutospacing="1" w:line="240" w:lineRule="auto"/>
        <w:rPr>
          <w:rFonts w:ascii="Times New Roman" w:eastAsia="Times New Roman" w:hAnsi="Times New Roman" w:cs="Times New Roman"/>
          <w:color w:val="000000"/>
          <w:sz w:val="24"/>
          <w:szCs w:val="24"/>
        </w:rPr>
      </w:pPr>
      <w:r w:rsidRPr="00743AF9">
        <w:rPr>
          <w:rFonts w:ascii="Times New Roman" w:eastAsia="Times New Roman" w:hAnsi="Times New Roman" w:cs="Times New Roman"/>
          <w:color w:val="000000"/>
          <w:sz w:val="24"/>
          <w:szCs w:val="24"/>
        </w:rPr>
        <w:t>Develop evaluation and monitoring guidelines for the revised plan(s)</w:t>
      </w:r>
    </w:p>
    <w:p w14:paraId="4D5385EB" w14:textId="77777777" w:rsidR="00743AF9" w:rsidRPr="00743AF9" w:rsidRDefault="00743AF9" w:rsidP="00743AF9">
      <w:pPr>
        <w:numPr>
          <w:ilvl w:val="0"/>
          <w:numId w:val="24"/>
        </w:numPr>
        <w:shd w:val="clear" w:color="auto" w:fill="F1F1F1"/>
        <w:spacing w:before="100" w:beforeAutospacing="1" w:after="100" w:afterAutospacing="1" w:line="240" w:lineRule="auto"/>
        <w:rPr>
          <w:rFonts w:ascii="Times New Roman" w:eastAsia="Times New Roman" w:hAnsi="Times New Roman" w:cs="Times New Roman"/>
          <w:color w:val="000000"/>
          <w:sz w:val="24"/>
          <w:szCs w:val="24"/>
        </w:rPr>
      </w:pPr>
      <w:r w:rsidRPr="00743AF9">
        <w:rPr>
          <w:rFonts w:ascii="Times New Roman" w:eastAsia="Times New Roman" w:hAnsi="Times New Roman" w:cs="Times New Roman"/>
          <w:color w:val="000000"/>
          <w:sz w:val="24"/>
          <w:szCs w:val="24"/>
        </w:rPr>
        <w:t>Implement the revised plan(s)</w:t>
      </w:r>
    </w:p>
    <w:p w14:paraId="4D5385EC" w14:textId="77777777" w:rsidR="008F50E1" w:rsidRPr="00C563AF" w:rsidRDefault="008F50E1" w:rsidP="00E85744">
      <w:pPr>
        <w:rPr>
          <w:rFonts w:ascii="Times New Roman" w:hAnsi="Times New Roman" w:cs="Times New Roman"/>
          <w:sz w:val="24"/>
          <w:szCs w:val="24"/>
        </w:rPr>
      </w:pPr>
    </w:p>
    <w:sectPr w:rsidR="008F50E1" w:rsidRPr="00C563A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D49E7" w14:textId="77777777" w:rsidR="00BE396E" w:rsidRDefault="00BE396E" w:rsidP="00BE396E">
      <w:pPr>
        <w:spacing w:after="0" w:line="240" w:lineRule="auto"/>
      </w:pPr>
      <w:r>
        <w:separator/>
      </w:r>
    </w:p>
  </w:endnote>
  <w:endnote w:type="continuationSeparator" w:id="0">
    <w:p w14:paraId="290E68FE" w14:textId="77777777" w:rsidR="00BE396E" w:rsidRDefault="00BE396E" w:rsidP="00BE3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C64CC" w14:textId="77777777" w:rsidR="00BE396E" w:rsidRDefault="00BE39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58C66" w14:textId="77777777" w:rsidR="00BE396E" w:rsidRDefault="00BE39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B96DE" w14:textId="77777777" w:rsidR="00BE396E" w:rsidRDefault="00BE39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DAE90" w14:textId="77777777" w:rsidR="00BE396E" w:rsidRDefault="00BE396E" w:rsidP="00BE396E">
      <w:pPr>
        <w:spacing w:after="0" w:line="240" w:lineRule="auto"/>
      </w:pPr>
      <w:r>
        <w:separator/>
      </w:r>
    </w:p>
  </w:footnote>
  <w:footnote w:type="continuationSeparator" w:id="0">
    <w:p w14:paraId="4BD5E362" w14:textId="77777777" w:rsidR="00BE396E" w:rsidRDefault="00BE396E" w:rsidP="00BE39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1ACC8" w14:textId="6CFD5196" w:rsidR="00BE396E" w:rsidRDefault="00BE396E">
    <w:pPr>
      <w:pStyle w:val="Header"/>
    </w:pPr>
    <w:r>
      <w:rPr>
        <w:noProof/>
      </w:rPr>
      <w:pict w14:anchorId="083B7B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822469" o:spid="_x0000_s2050" type="#_x0000_t136" style="position:absolute;margin-left:0;margin-top:0;width:329.9pt;height:329.9pt;rotation:315;z-index:-251655168;mso-position-horizontal:center;mso-position-horizontal-relative:margin;mso-position-vertical:center;mso-position-vertical-relative:margin" o:allowincell="f" fillcolor="silver" stroked="f">
          <v:fill opacity=".5"/>
          <v:textpath style="font-family:&quot;Calibri&quot;;font-size:1pt" string="OL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0D7A4" w14:textId="15C078B1" w:rsidR="00BE396E" w:rsidRDefault="00BE396E">
    <w:pPr>
      <w:pStyle w:val="Header"/>
    </w:pPr>
    <w:r>
      <w:rPr>
        <w:noProof/>
      </w:rPr>
      <w:pict w14:anchorId="03ACC2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822470" o:spid="_x0000_s2051" type="#_x0000_t136" style="position:absolute;margin-left:0;margin-top:0;width:329.9pt;height:329.9pt;rotation:315;z-index:-251653120;mso-position-horizontal:center;mso-position-horizontal-relative:margin;mso-position-vertical:center;mso-position-vertical-relative:margin" o:allowincell="f" fillcolor="silver" stroked="f">
          <v:fill opacity=".5"/>
          <v:textpath style="font-family:&quot;Calibri&quot;;font-size:1pt" string="OLD"/>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25A70" w14:textId="7BA42B44" w:rsidR="00BE396E" w:rsidRDefault="00BE396E">
    <w:pPr>
      <w:pStyle w:val="Header"/>
    </w:pPr>
    <w:r>
      <w:rPr>
        <w:noProof/>
      </w:rPr>
      <w:pict w14:anchorId="49A28A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822468" o:spid="_x0000_s2049" type="#_x0000_t136" style="position:absolute;margin-left:0;margin-top:0;width:329.9pt;height:329.9pt;rotation:315;z-index:-251657216;mso-position-horizontal:center;mso-position-horizontal-relative:margin;mso-position-vertical:center;mso-position-vertical-relative:margin" o:allowincell="f" fillcolor="silver" stroked="f">
          <v:fill opacity=".5"/>
          <v:textpath style="font-family:&quot;Calibri&quot;;font-size:1pt" string="OL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201BC"/>
    <w:multiLevelType w:val="multilevel"/>
    <w:tmpl w:val="866E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72675"/>
    <w:multiLevelType w:val="multilevel"/>
    <w:tmpl w:val="14C4E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1879A9"/>
    <w:multiLevelType w:val="hybridMultilevel"/>
    <w:tmpl w:val="68983138"/>
    <w:lvl w:ilvl="0" w:tplc="997815D8">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49701E"/>
    <w:multiLevelType w:val="multilevel"/>
    <w:tmpl w:val="1A36E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1C76CF"/>
    <w:multiLevelType w:val="multilevel"/>
    <w:tmpl w:val="74382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FD63EC"/>
    <w:multiLevelType w:val="multilevel"/>
    <w:tmpl w:val="3D766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2D53FF"/>
    <w:multiLevelType w:val="multilevel"/>
    <w:tmpl w:val="298AD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61784E"/>
    <w:multiLevelType w:val="hybridMultilevel"/>
    <w:tmpl w:val="B5062E5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790CD9"/>
    <w:multiLevelType w:val="multilevel"/>
    <w:tmpl w:val="0658B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FE0A9C"/>
    <w:multiLevelType w:val="multilevel"/>
    <w:tmpl w:val="4C805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375D62"/>
    <w:multiLevelType w:val="multilevel"/>
    <w:tmpl w:val="7378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5178D2"/>
    <w:multiLevelType w:val="multilevel"/>
    <w:tmpl w:val="C5EA5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605560"/>
    <w:multiLevelType w:val="multilevel"/>
    <w:tmpl w:val="3A2E7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1C1EFA"/>
    <w:multiLevelType w:val="multilevel"/>
    <w:tmpl w:val="050E4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ED7657"/>
    <w:multiLevelType w:val="multilevel"/>
    <w:tmpl w:val="8E0E2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6B1742"/>
    <w:multiLevelType w:val="multilevel"/>
    <w:tmpl w:val="E3E08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9877F5"/>
    <w:multiLevelType w:val="multilevel"/>
    <w:tmpl w:val="64E87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274C4D"/>
    <w:multiLevelType w:val="hybridMultilevel"/>
    <w:tmpl w:val="E9B44A28"/>
    <w:lvl w:ilvl="0" w:tplc="04090013">
      <w:start w:val="1"/>
      <w:numFmt w:val="upperRoman"/>
      <w:lvlText w:val="%1."/>
      <w:lvlJc w:val="right"/>
      <w:pPr>
        <w:ind w:left="792" w:hanging="360"/>
      </w:p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15:restartNumberingAfterBreak="0">
    <w:nsid w:val="505B0AB3"/>
    <w:multiLevelType w:val="multilevel"/>
    <w:tmpl w:val="3A706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2B74B9"/>
    <w:multiLevelType w:val="multilevel"/>
    <w:tmpl w:val="7826B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656B2E"/>
    <w:multiLevelType w:val="multilevel"/>
    <w:tmpl w:val="08B8E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226716"/>
    <w:multiLevelType w:val="multilevel"/>
    <w:tmpl w:val="00B09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1A323E"/>
    <w:multiLevelType w:val="multilevel"/>
    <w:tmpl w:val="6518E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27734B"/>
    <w:multiLevelType w:val="hybridMultilevel"/>
    <w:tmpl w:val="B5062E5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23"/>
  </w:num>
  <w:num w:numId="3">
    <w:abstractNumId w:val="7"/>
  </w:num>
  <w:num w:numId="4">
    <w:abstractNumId w:val="2"/>
  </w:num>
  <w:num w:numId="5">
    <w:abstractNumId w:val="14"/>
  </w:num>
  <w:num w:numId="6">
    <w:abstractNumId w:val="16"/>
  </w:num>
  <w:num w:numId="7">
    <w:abstractNumId w:val="5"/>
  </w:num>
  <w:num w:numId="8">
    <w:abstractNumId w:val="13"/>
  </w:num>
  <w:num w:numId="9">
    <w:abstractNumId w:val="1"/>
  </w:num>
  <w:num w:numId="10">
    <w:abstractNumId w:val="19"/>
  </w:num>
  <w:num w:numId="11">
    <w:abstractNumId w:val="15"/>
  </w:num>
  <w:num w:numId="12">
    <w:abstractNumId w:val="4"/>
  </w:num>
  <w:num w:numId="13">
    <w:abstractNumId w:val="18"/>
  </w:num>
  <w:num w:numId="14">
    <w:abstractNumId w:val="3"/>
  </w:num>
  <w:num w:numId="15">
    <w:abstractNumId w:val="10"/>
  </w:num>
  <w:num w:numId="16">
    <w:abstractNumId w:val="6"/>
  </w:num>
  <w:num w:numId="17">
    <w:abstractNumId w:val="0"/>
  </w:num>
  <w:num w:numId="18">
    <w:abstractNumId w:val="11"/>
  </w:num>
  <w:num w:numId="19">
    <w:abstractNumId w:val="8"/>
  </w:num>
  <w:num w:numId="20">
    <w:abstractNumId w:val="20"/>
  </w:num>
  <w:num w:numId="21">
    <w:abstractNumId w:val="21"/>
  </w:num>
  <w:num w:numId="22">
    <w:abstractNumId w:val="12"/>
  </w:num>
  <w:num w:numId="23">
    <w:abstractNumId w:val="2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0E1"/>
    <w:rsid w:val="00040583"/>
    <w:rsid w:val="000A4603"/>
    <w:rsid w:val="00227E9F"/>
    <w:rsid w:val="00473056"/>
    <w:rsid w:val="006D1D90"/>
    <w:rsid w:val="00743AF9"/>
    <w:rsid w:val="0075500B"/>
    <w:rsid w:val="008759DF"/>
    <w:rsid w:val="008F50E1"/>
    <w:rsid w:val="009F3B8A"/>
    <w:rsid w:val="00AF1206"/>
    <w:rsid w:val="00AF5F3A"/>
    <w:rsid w:val="00B3093F"/>
    <w:rsid w:val="00BB48C6"/>
    <w:rsid w:val="00BE396E"/>
    <w:rsid w:val="00C563AF"/>
    <w:rsid w:val="00CB49E4"/>
    <w:rsid w:val="00D60955"/>
    <w:rsid w:val="00E85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D5385B0"/>
  <w15:chartTrackingRefBased/>
  <w15:docId w15:val="{50B9E5CF-F7AD-4BAD-B14A-F555B113E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50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0E1"/>
    <w:rPr>
      <w:rFonts w:ascii="Segoe UI" w:hAnsi="Segoe UI" w:cs="Segoe UI"/>
      <w:sz w:val="18"/>
      <w:szCs w:val="18"/>
    </w:rPr>
  </w:style>
  <w:style w:type="paragraph" w:styleId="Header">
    <w:name w:val="header"/>
    <w:basedOn w:val="Normal"/>
    <w:link w:val="HeaderChar"/>
    <w:uiPriority w:val="99"/>
    <w:unhideWhenUsed/>
    <w:rsid w:val="00BE39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96E"/>
  </w:style>
  <w:style w:type="paragraph" w:styleId="Footer">
    <w:name w:val="footer"/>
    <w:basedOn w:val="Normal"/>
    <w:link w:val="FooterChar"/>
    <w:uiPriority w:val="99"/>
    <w:unhideWhenUsed/>
    <w:rsid w:val="00BE39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231653">
      <w:bodyDiv w:val="1"/>
      <w:marLeft w:val="0"/>
      <w:marRight w:val="0"/>
      <w:marTop w:val="0"/>
      <w:marBottom w:val="0"/>
      <w:divBdr>
        <w:top w:val="none" w:sz="0" w:space="0" w:color="auto"/>
        <w:left w:val="none" w:sz="0" w:space="0" w:color="auto"/>
        <w:bottom w:val="none" w:sz="0" w:space="0" w:color="auto"/>
        <w:right w:val="none" w:sz="0" w:space="0" w:color="auto"/>
      </w:divBdr>
    </w:div>
    <w:div w:id="550070577">
      <w:bodyDiv w:val="1"/>
      <w:marLeft w:val="0"/>
      <w:marRight w:val="0"/>
      <w:marTop w:val="0"/>
      <w:marBottom w:val="0"/>
      <w:divBdr>
        <w:top w:val="none" w:sz="0" w:space="0" w:color="auto"/>
        <w:left w:val="none" w:sz="0" w:space="0" w:color="auto"/>
        <w:bottom w:val="none" w:sz="0" w:space="0" w:color="auto"/>
        <w:right w:val="none" w:sz="0" w:space="0" w:color="auto"/>
      </w:divBdr>
    </w:div>
    <w:div w:id="763038148">
      <w:bodyDiv w:val="1"/>
      <w:marLeft w:val="0"/>
      <w:marRight w:val="0"/>
      <w:marTop w:val="0"/>
      <w:marBottom w:val="0"/>
      <w:divBdr>
        <w:top w:val="none" w:sz="0" w:space="0" w:color="auto"/>
        <w:left w:val="none" w:sz="0" w:space="0" w:color="auto"/>
        <w:bottom w:val="none" w:sz="0" w:space="0" w:color="auto"/>
        <w:right w:val="none" w:sz="0" w:space="0" w:color="auto"/>
      </w:divBdr>
    </w:div>
    <w:div w:id="1005208698">
      <w:bodyDiv w:val="1"/>
      <w:marLeft w:val="0"/>
      <w:marRight w:val="0"/>
      <w:marTop w:val="0"/>
      <w:marBottom w:val="0"/>
      <w:divBdr>
        <w:top w:val="none" w:sz="0" w:space="0" w:color="auto"/>
        <w:left w:val="none" w:sz="0" w:space="0" w:color="auto"/>
        <w:bottom w:val="none" w:sz="0" w:space="0" w:color="auto"/>
        <w:right w:val="none" w:sz="0" w:space="0" w:color="auto"/>
      </w:divBdr>
    </w:div>
    <w:div w:id="1400397046">
      <w:bodyDiv w:val="1"/>
      <w:marLeft w:val="0"/>
      <w:marRight w:val="0"/>
      <w:marTop w:val="0"/>
      <w:marBottom w:val="0"/>
      <w:divBdr>
        <w:top w:val="none" w:sz="0" w:space="0" w:color="auto"/>
        <w:left w:val="none" w:sz="0" w:space="0" w:color="auto"/>
        <w:bottom w:val="none" w:sz="0" w:space="0" w:color="auto"/>
        <w:right w:val="none" w:sz="0" w:space="0" w:color="auto"/>
      </w:divBdr>
    </w:div>
    <w:div w:id="1895314769">
      <w:bodyDiv w:val="1"/>
      <w:marLeft w:val="0"/>
      <w:marRight w:val="0"/>
      <w:marTop w:val="0"/>
      <w:marBottom w:val="0"/>
      <w:divBdr>
        <w:top w:val="none" w:sz="0" w:space="0" w:color="auto"/>
        <w:left w:val="none" w:sz="0" w:space="0" w:color="auto"/>
        <w:bottom w:val="none" w:sz="0" w:space="0" w:color="auto"/>
        <w:right w:val="none" w:sz="0" w:space="0" w:color="auto"/>
      </w:divBdr>
    </w:div>
    <w:div w:id="214565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Central Lakes College</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Hulinsky</dc:creator>
  <cp:keywords/>
  <dc:description/>
  <cp:lastModifiedBy>Grunewald, Tyler B</cp:lastModifiedBy>
  <cp:revision>4</cp:revision>
  <cp:lastPrinted>2016-10-12T20:41:00Z</cp:lastPrinted>
  <dcterms:created xsi:type="dcterms:W3CDTF">2016-12-20T17:42:00Z</dcterms:created>
  <dcterms:modified xsi:type="dcterms:W3CDTF">2023-01-10T21:34:00Z</dcterms:modified>
</cp:coreProperties>
</file>