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0D610" w14:textId="32C03EA8" w:rsidR="00FF37F8" w:rsidRDefault="00FF37F8" w:rsidP="00FF37F8">
      <w:pPr>
        <w:rPr>
          <w:rFonts w:ascii="Arial" w:hAnsi="Arial" w:cs="Arial"/>
          <w:b/>
          <w:sz w:val="36"/>
          <w:szCs w:val="36"/>
        </w:rPr>
      </w:pPr>
      <w:bookmarkStart w:id="0" w:name="_Hlk120689715"/>
      <w:bookmarkStart w:id="1" w:name="_Hlk120689032"/>
      <w:bookmarkStart w:id="2" w:name="_GoBack"/>
      <w:bookmarkEnd w:id="2"/>
      <w:r>
        <w:rPr>
          <w:rFonts w:ascii="Arial" w:hAnsi="Arial" w:cs="Arial"/>
          <w:b/>
          <w:bCs/>
          <w:color w:val="000000"/>
          <w:sz w:val="36"/>
          <w:szCs w:val="36"/>
        </w:rPr>
        <w:t>Applying Commodity Marketing Fundamentals</w:t>
      </w:r>
    </w:p>
    <w:p w14:paraId="7F712669" w14:textId="77777777" w:rsidR="00FF37F8" w:rsidRPr="00106BCA" w:rsidRDefault="00FF37F8" w:rsidP="00FF37F8">
      <w:pPr>
        <w:rPr>
          <w:rFonts w:ascii="Arial" w:hAnsi="Arial" w:cs="Arial"/>
          <w:sz w:val="36"/>
          <w:szCs w:val="36"/>
        </w:rPr>
      </w:pPr>
      <w:bookmarkStart w:id="3" w:name="_Hlk120690093"/>
      <w:bookmarkStart w:id="4" w:name="_Hlk120689744"/>
      <w:bookmarkEnd w:id="0"/>
      <w:r w:rsidRPr="00106BCA">
        <w:rPr>
          <w:rFonts w:ascii="Arial" w:hAnsi="Arial" w:cs="Arial"/>
          <w:b/>
          <w:sz w:val="36"/>
          <w:szCs w:val="36"/>
        </w:rPr>
        <w:t>Course Outcome Summary</w:t>
      </w:r>
    </w:p>
    <w:p w14:paraId="32DB7B10" w14:textId="77777777" w:rsidR="00FF37F8" w:rsidRPr="00144C4C" w:rsidRDefault="00FF37F8" w:rsidP="00FF37F8">
      <w:pPr>
        <w:rPr>
          <w:rFonts w:ascii="Arial" w:hAnsi="Arial" w:cs="Arial"/>
          <w:sz w:val="28"/>
          <w:szCs w:val="28"/>
          <w:u w:val="single"/>
        </w:rPr>
      </w:pPr>
      <w:bookmarkStart w:id="5" w:name="_Hlk120690105"/>
      <w:bookmarkEnd w:id="3"/>
      <w:r w:rsidRPr="00144C4C">
        <w:rPr>
          <w:rFonts w:ascii="Arial" w:hAnsi="Arial" w:cs="Arial"/>
          <w:b/>
          <w:sz w:val="28"/>
          <w:szCs w:val="28"/>
          <w:u w:val="single"/>
        </w:rPr>
        <w:t>Course Information</w:t>
      </w:r>
      <w:r>
        <w:rPr>
          <w:rFonts w:ascii="Arial" w:hAnsi="Arial" w:cs="Arial"/>
          <w:b/>
          <w:sz w:val="28"/>
          <w:szCs w:val="28"/>
          <w:u w:val="single"/>
        </w:rPr>
        <w:t>:</w:t>
      </w:r>
    </w:p>
    <w:p w14:paraId="290CE477" w14:textId="1892424C" w:rsidR="00FF37F8" w:rsidRDefault="00FF37F8" w:rsidP="00FF37F8">
      <w:pPr>
        <w:rPr>
          <w:rFonts w:ascii="Arial" w:hAnsi="Arial" w:cs="Arial"/>
          <w:sz w:val="24"/>
          <w:szCs w:val="24"/>
        </w:rPr>
      </w:pPr>
      <w:bookmarkStart w:id="6" w:name="_Hlk120688769"/>
      <w:r w:rsidRPr="00144C4C">
        <w:rPr>
          <w:rFonts w:ascii="Arial" w:hAnsi="Arial" w:cs="Arial"/>
          <w:b/>
          <w:sz w:val="24"/>
          <w:szCs w:val="24"/>
        </w:rPr>
        <w:t>Organization:</w:t>
      </w:r>
      <w:r w:rsidRPr="00144C4C">
        <w:rPr>
          <w:rFonts w:ascii="Arial" w:hAnsi="Arial" w:cs="Arial"/>
          <w:sz w:val="24"/>
          <w:szCs w:val="24"/>
        </w:rPr>
        <w:t xml:space="preserve"> Minnesota State</w:t>
      </w:r>
      <w:r>
        <w:rPr>
          <w:rFonts w:ascii="Arial" w:hAnsi="Arial" w:cs="Arial"/>
          <w:sz w:val="24"/>
          <w:szCs w:val="24"/>
        </w:rPr>
        <w:br/>
      </w:r>
      <w:r w:rsidRPr="00144C4C">
        <w:rPr>
          <w:rFonts w:ascii="Arial" w:hAnsi="Arial" w:cs="Arial"/>
          <w:b/>
          <w:sz w:val="24"/>
          <w:szCs w:val="24"/>
        </w:rPr>
        <w:t>Developers:</w:t>
      </w:r>
      <w:r w:rsidRPr="00144C4C">
        <w:rPr>
          <w:rFonts w:ascii="Arial" w:hAnsi="Arial" w:cs="Arial"/>
          <w:sz w:val="24"/>
          <w:szCs w:val="24"/>
        </w:rPr>
        <w:t xml:space="preserve"> FBM Curriculum Review Team</w:t>
      </w:r>
      <w:r>
        <w:rPr>
          <w:rFonts w:ascii="Arial" w:hAnsi="Arial" w:cs="Arial"/>
          <w:sz w:val="24"/>
          <w:szCs w:val="24"/>
        </w:rPr>
        <w:br/>
      </w:r>
      <w:r w:rsidRPr="00144C4C">
        <w:rPr>
          <w:rFonts w:ascii="Arial" w:hAnsi="Arial" w:cs="Arial"/>
          <w:b/>
          <w:sz w:val="24"/>
          <w:szCs w:val="24"/>
        </w:rPr>
        <w:t>Course Number:</w:t>
      </w:r>
      <w:r>
        <w:rPr>
          <w:rFonts w:ascii="Arial" w:hAnsi="Arial" w:cs="Arial"/>
          <w:b/>
          <w:sz w:val="24"/>
          <w:szCs w:val="24"/>
        </w:rPr>
        <w:t xml:space="preserve"> </w:t>
      </w:r>
      <w:r w:rsidRPr="00106BCA">
        <w:rPr>
          <w:rFonts w:ascii="Arial" w:hAnsi="Arial" w:cs="Arial"/>
          <w:sz w:val="24"/>
          <w:szCs w:val="24"/>
        </w:rPr>
        <w:t xml:space="preserve">FBMT </w:t>
      </w:r>
      <w:r>
        <w:rPr>
          <w:rFonts w:ascii="Arial" w:hAnsi="Arial" w:cs="Arial"/>
          <w:sz w:val="24"/>
          <w:szCs w:val="24"/>
        </w:rPr>
        <w:t>1180</w:t>
      </w:r>
      <w:r>
        <w:rPr>
          <w:rFonts w:ascii="Arial" w:hAnsi="Arial" w:cs="Arial"/>
          <w:sz w:val="24"/>
          <w:szCs w:val="24"/>
        </w:rPr>
        <w:br/>
      </w:r>
      <w:r>
        <w:rPr>
          <w:rFonts w:ascii="Arial" w:hAnsi="Arial" w:cs="Arial"/>
          <w:b/>
          <w:sz w:val="24"/>
          <w:szCs w:val="24"/>
        </w:rPr>
        <w:t xml:space="preserve">Type of Instruction: </w:t>
      </w:r>
      <w:r>
        <w:rPr>
          <w:rFonts w:ascii="Arial" w:hAnsi="Arial" w:cs="Arial"/>
          <w:sz w:val="24"/>
          <w:szCs w:val="24"/>
        </w:rPr>
        <w:t>Individualized</w:t>
      </w:r>
      <w:r>
        <w:rPr>
          <w:rFonts w:ascii="Arial" w:hAnsi="Arial" w:cs="Arial"/>
          <w:sz w:val="24"/>
          <w:szCs w:val="24"/>
        </w:rPr>
        <w:br/>
      </w:r>
      <w:r w:rsidRPr="3C7C26FB">
        <w:rPr>
          <w:rFonts w:ascii="Arial" w:hAnsi="Arial" w:cs="Arial"/>
          <w:b/>
          <w:bCs/>
          <w:sz w:val="24"/>
          <w:szCs w:val="24"/>
        </w:rPr>
        <w:t xml:space="preserve">Total Credits: </w:t>
      </w:r>
      <w:r>
        <w:rPr>
          <w:rFonts w:ascii="Arial" w:hAnsi="Arial" w:cs="Arial"/>
          <w:sz w:val="24"/>
          <w:szCs w:val="24"/>
        </w:rPr>
        <w:t>3</w:t>
      </w:r>
      <w:r w:rsidRPr="3C7C26FB">
        <w:rPr>
          <w:rFonts w:ascii="Arial" w:hAnsi="Arial" w:cs="Arial"/>
          <w:sz w:val="24"/>
          <w:szCs w:val="24"/>
        </w:rPr>
        <w:t>.0</w:t>
      </w:r>
      <w:r>
        <w:rPr>
          <w:rFonts w:ascii="Arial" w:hAnsi="Arial" w:cs="Arial"/>
          <w:sz w:val="24"/>
          <w:szCs w:val="24"/>
        </w:rPr>
        <w:br/>
      </w:r>
      <w:r w:rsidRPr="3C7C26FB">
        <w:rPr>
          <w:rFonts w:ascii="Arial" w:hAnsi="Arial" w:cs="Arial"/>
          <w:b/>
          <w:bCs/>
          <w:sz w:val="24"/>
          <w:szCs w:val="24"/>
        </w:rPr>
        <w:t xml:space="preserve">Total Hours of Instruction: </w:t>
      </w:r>
      <w:r>
        <w:rPr>
          <w:rFonts w:ascii="Arial" w:hAnsi="Arial" w:cs="Arial"/>
          <w:sz w:val="24"/>
          <w:szCs w:val="24"/>
        </w:rPr>
        <w:t>12</w:t>
      </w:r>
      <w:r w:rsidRPr="3C7C26FB">
        <w:rPr>
          <w:rFonts w:ascii="Arial" w:hAnsi="Arial" w:cs="Arial"/>
          <w:sz w:val="24"/>
          <w:szCs w:val="24"/>
        </w:rPr>
        <w:t>.0</w:t>
      </w:r>
    </w:p>
    <w:bookmarkEnd w:id="1"/>
    <w:bookmarkEnd w:id="4"/>
    <w:bookmarkEnd w:id="5"/>
    <w:bookmarkEnd w:id="6"/>
    <w:p w14:paraId="75B71EEB" w14:textId="77777777" w:rsidR="00FF37F8" w:rsidRDefault="00FF37F8" w:rsidP="005849A2">
      <w:pPr>
        <w:rPr>
          <w:rFonts w:ascii="Times New Roman" w:hAnsi="Times New Roman" w:cs="Times New Roman"/>
          <w:b/>
          <w:sz w:val="24"/>
        </w:rPr>
      </w:pPr>
    </w:p>
    <w:p w14:paraId="7FD4744A" w14:textId="6CFE33E9" w:rsidR="009855F4" w:rsidRPr="007C3895" w:rsidRDefault="00FF37F8" w:rsidP="005849A2">
      <w:pPr>
        <w:rPr>
          <w:rFonts w:ascii="Arial" w:hAnsi="Arial" w:cs="Arial"/>
          <w:sz w:val="28"/>
          <w:szCs w:val="28"/>
          <w:u w:val="single"/>
        </w:rPr>
      </w:pPr>
      <w:bookmarkStart w:id="7" w:name="_Hlk120688798"/>
      <w:r w:rsidRPr="00144C4C">
        <w:rPr>
          <w:rFonts w:ascii="Arial" w:hAnsi="Arial" w:cs="Arial"/>
          <w:b/>
          <w:sz w:val="28"/>
          <w:szCs w:val="28"/>
          <w:u w:val="single"/>
        </w:rPr>
        <w:t>Description</w:t>
      </w:r>
      <w:r>
        <w:rPr>
          <w:rFonts w:ascii="Arial" w:hAnsi="Arial" w:cs="Arial"/>
          <w:b/>
          <w:sz w:val="28"/>
          <w:szCs w:val="28"/>
          <w:u w:val="single"/>
        </w:rPr>
        <w:t>:</w:t>
      </w:r>
      <w:bookmarkEnd w:id="7"/>
      <w:r w:rsidR="007C3895">
        <w:rPr>
          <w:rFonts w:ascii="Arial" w:hAnsi="Arial" w:cs="Arial"/>
          <w:sz w:val="28"/>
          <w:szCs w:val="28"/>
          <w:u w:val="single"/>
        </w:rPr>
        <w:br/>
      </w:r>
      <w:r w:rsidR="009855F4" w:rsidRPr="007C3895">
        <w:rPr>
          <w:rFonts w:ascii="Arial" w:hAnsi="Arial" w:cs="Arial"/>
          <w:sz w:val="24"/>
        </w:rPr>
        <w:t>This course is designed to teach students to apply the various methods and tools to market farm commodities. The students will utilize various marketing tools to enhance their farm business operations.</w:t>
      </w:r>
      <w:r w:rsidR="009855F4" w:rsidRPr="009855F4">
        <w:rPr>
          <w:rFonts w:ascii="Times New Roman" w:hAnsi="Times New Roman" w:cs="Times New Roman"/>
          <w:sz w:val="24"/>
        </w:rPr>
        <w:t xml:space="preserve">  </w:t>
      </w:r>
    </w:p>
    <w:p w14:paraId="5C649A87" w14:textId="77777777" w:rsidR="00975BA4" w:rsidRDefault="00975BA4" w:rsidP="007F76A5">
      <w:pPr>
        <w:rPr>
          <w:rFonts w:ascii="Times New Roman" w:hAnsi="Times New Roman" w:cs="Times New Roman"/>
          <w:b/>
          <w:sz w:val="24"/>
        </w:rPr>
      </w:pPr>
    </w:p>
    <w:p w14:paraId="42A4191F" w14:textId="77777777" w:rsidR="00AE3731" w:rsidRPr="00AE3731" w:rsidRDefault="00AE3731" w:rsidP="00AE3731">
      <w:pPr>
        <w:rPr>
          <w:rFonts w:ascii="Arial" w:hAnsi="Arial" w:cs="Arial"/>
          <w:b/>
          <w:sz w:val="28"/>
          <w:szCs w:val="28"/>
          <w:u w:val="single"/>
        </w:rPr>
      </w:pPr>
      <w:bookmarkStart w:id="8" w:name="_Hlk120688823"/>
      <w:r w:rsidRPr="00AE3731">
        <w:rPr>
          <w:rFonts w:ascii="Arial" w:hAnsi="Arial" w:cs="Arial"/>
          <w:b/>
          <w:sz w:val="28"/>
          <w:szCs w:val="28"/>
          <w:u w:val="single"/>
        </w:rPr>
        <w:t>Course Outcomes:</w:t>
      </w:r>
    </w:p>
    <w:bookmarkEnd w:id="8"/>
    <w:p w14:paraId="26E2DEBD" w14:textId="0102FF69" w:rsidR="007C3895" w:rsidRPr="00AE3731" w:rsidRDefault="009855F4" w:rsidP="00AE3731">
      <w:pPr>
        <w:pStyle w:val="NoSpacing"/>
        <w:numPr>
          <w:ilvl w:val="0"/>
          <w:numId w:val="15"/>
        </w:numPr>
        <w:rPr>
          <w:rFonts w:ascii="Arial" w:hAnsi="Arial" w:cs="Arial"/>
        </w:rPr>
      </w:pPr>
      <w:r w:rsidRPr="00AE3731">
        <w:rPr>
          <w:rFonts w:ascii="Arial" w:hAnsi="Arial" w:cs="Arial"/>
          <w:sz w:val="24"/>
        </w:rPr>
        <w:t>Compute storage costs</w:t>
      </w:r>
    </w:p>
    <w:p w14:paraId="637A6045" w14:textId="6B0D13F7" w:rsidR="007C3895" w:rsidRPr="007C3895" w:rsidRDefault="009855F4" w:rsidP="007C3895">
      <w:pPr>
        <w:pStyle w:val="ListParagraph"/>
        <w:numPr>
          <w:ilvl w:val="0"/>
          <w:numId w:val="15"/>
        </w:numPr>
        <w:rPr>
          <w:rFonts w:ascii="Arial" w:hAnsi="Arial" w:cs="Arial"/>
          <w:b/>
          <w:sz w:val="28"/>
          <w:szCs w:val="28"/>
          <w:u w:val="single"/>
        </w:rPr>
      </w:pPr>
      <w:r w:rsidRPr="007C3895">
        <w:rPr>
          <w:rFonts w:ascii="Arial" w:hAnsi="Arial" w:cs="Arial"/>
          <w:sz w:val="24"/>
        </w:rPr>
        <w:t>Analyze production and storage costs as related to cash flow needs</w:t>
      </w:r>
    </w:p>
    <w:p w14:paraId="02D662DE" w14:textId="6FC3ED1B" w:rsidR="007C3895" w:rsidRPr="007C3895" w:rsidRDefault="009855F4" w:rsidP="007C3895">
      <w:pPr>
        <w:pStyle w:val="ListParagraph"/>
        <w:numPr>
          <w:ilvl w:val="0"/>
          <w:numId w:val="15"/>
        </w:numPr>
        <w:rPr>
          <w:rFonts w:ascii="Arial" w:hAnsi="Arial" w:cs="Arial"/>
          <w:b/>
          <w:sz w:val="28"/>
          <w:szCs w:val="28"/>
          <w:u w:val="single"/>
        </w:rPr>
      </w:pPr>
      <w:r w:rsidRPr="007C3895">
        <w:rPr>
          <w:rFonts w:ascii="Arial" w:hAnsi="Arial" w:cs="Arial"/>
          <w:sz w:val="24"/>
        </w:rPr>
        <w:t>Explain hedging contracts</w:t>
      </w:r>
    </w:p>
    <w:p w14:paraId="1941B467" w14:textId="4A6C0C49" w:rsidR="007C3895" w:rsidRPr="007C3895" w:rsidRDefault="009855F4" w:rsidP="007C3895">
      <w:pPr>
        <w:pStyle w:val="ListParagraph"/>
        <w:numPr>
          <w:ilvl w:val="0"/>
          <w:numId w:val="15"/>
        </w:numPr>
        <w:rPr>
          <w:rFonts w:ascii="Arial" w:hAnsi="Arial" w:cs="Arial"/>
          <w:b/>
          <w:sz w:val="28"/>
          <w:szCs w:val="28"/>
          <w:u w:val="single"/>
        </w:rPr>
      </w:pPr>
      <w:r w:rsidRPr="007C3895">
        <w:rPr>
          <w:rFonts w:ascii="Arial" w:hAnsi="Arial" w:cs="Arial"/>
          <w:sz w:val="24"/>
        </w:rPr>
        <w:t>Explain the roles of brokers and marketing advisors</w:t>
      </w:r>
    </w:p>
    <w:p w14:paraId="0D0ABA31" w14:textId="2E202084" w:rsidR="007C3895" w:rsidRPr="007C3895" w:rsidRDefault="009855F4" w:rsidP="007C3895">
      <w:pPr>
        <w:pStyle w:val="ListParagraph"/>
        <w:numPr>
          <w:ilvl w:val="0"/>
          <w:numId w:val="15"/>
        </w:numPr>
        <w:rPr>
          <w:rFonts w:ascii="Arial" w:hAnsi="Arial" w:cs="Arial"/>
          <w:b/>
          <w:sz w:val="28"/>
          <w:szCs w:val="28"/>
          <w:u w:val="single"/>
        </w:rPr>
      </w:pPr>
      <w:r w:rsidRPr="007C3895">
        <w:rPr>
          <w:rFonts w:ascii="Arial" w:hAnsi="Arial" w:cs="Arial"/>
          <w:sz w:val="24"/>
        </w:rPr>
        <w:t>Explain what market positions are subject to margin calls</w:t>
      </w:r>
    </w:p>
    <w:p w14:paraId="439A2298" w14:textId="218C332F" w:rsidR="007C3895" w:rsidRPr="007C3895" w:rsidRDefault="009855F4" w:rsidP="007C3895">
      <w:pPr>
        <w:pStyle w:val="ListParagraph"/>
        <w:numPr>
          <w:ilvl w:val="0"/>
          <w:numId w:val="15"/>
        </w:numPr>
        <w:rPr>
          <w:rFonts w:ascii="Arial" w:hAnsi="Arial" w:cs="Arial"/>
          <w:b/>
          <w:sz w:val="28"/>
          <w:szCs w:val="28"/>
          <w:u w:val="single"/>
        </w:rPr>
      </w:pPr>
      <w:r w:rsidRPr="007C3895">
        <w:rPr>
          <w:rFonts w:ascii="Arial" w:hAnsi="Arial" w:cs="Arial"/>
          <w:sz w:val="24"/>
        </w:rPr>
        <w:t>Identify seasonal marketing trends</w:t>
      </w:r>
    </w:p>
    <w:p w14:paraId="4C526D6D" w14:textId="1A9453A4" w:rsidR="007C3895" w:rsidRPr="007C3895" w:rsidRDefault="009855F4" w:rsidP="007C3895">
      <w:pPr>
        <w:pStyle w:val="ListParagraph"/>
        <w:numPr>
          <w:ilvl w:val="0"/>
          <w:numId w:val="15"/>
        </w:numPr>
        <w:rPr>
          <w:rFonts w:ascii="Arial" w:hAnsi="Arial" w:cs="Arial"/>
          <w:b/>
          <w:sz w:val="28"/>
          <w:szCs w:val="28"/>
          <w:u w:val="single"/>
        </w:rPr>
      </w:pPr>
      <w:r w:rsidRPr="007C3895">
        <w:rPr>
          <w:rFonts w:ascii="Arial" w:hAnsi="Arial" w:cs="Arial"/>
          <w:sz w:val="24"/>
        </w:rPr>
        <w:t>Name primary commodity marketing reports</w:t>
      </w:r>
    </w:p>
    <w:p w14:paraId="16706A0D" w14:textId="47596B95" w:rsidR="007C3895" w:rsidRPr="007C3895" w:rsidRDefault="009855F4" w:rsidP="007C3895">
      <w:pPr>
        <w:pStyle w:val="ListParagraph"/>
        <w:numPr>
          <w:ilvl w:val="0"/>
          <w:numId w:val="15"/>
        </w:numPr>
        <w:rPr>
          <w:rFonts w:ascii="Arial" w:hAnsi="Arial" w:cs="Arial"/>
          <w:b/>
          <w:sz w:val="28"/>
          <w:szCs w:val="28"/>
          <w:u w:val="single"/>
        </w:rPr>
      </w:pPr>
      <w:r w:rsidRPr="007C3895">
        <w:rPr>
          <w:rFonts w:ascii="Arial" w:hAnsi="Arial" w:cs="Arial"/>
          <w:sz w:val="24"/>
        </w:rPr>
        <w:t>Record data to calculate production and storage costs</w:t>
      </w:r>
    </w:p>
    <w:p w14:paraId="20BC5B7E" w14:textId="4C810506" w:rsidR="009855F4" w:rsidRPr="007C3895" w:rsidRDefault="009855F4" w:rsidP="007C3895">
      <w:pPr>
        <w:pStyle w:val="ListParagraph"/>
        <w:numPr>
          <w:ilvl w:val="0"/>
          <w:numId w:val="15"/>
        </w:numPr>
        <w:rPr>
          <w:rFonts w:ascii="Arial" w:hAnsi="Arial" w:cs="Arial"/>
          <w:b/>
          <w:sz w:val="28"/>
          <w:szCs w:val="28"/>
          <w:u w:val="single"/>
        </w:rPr>
      </w:pPr>
      <w:r w:rsidRPr="007C3895">
        <w:rPr>
          <w:rFonts w:ascii="Arial" w:hAnsi="Arial" w:cs="Arial"/>
          <w:sz w:val="24"/>
        </w:rPr>
        <w:t>Use basis history to enhance commodity selling price</w:t>
      </w:r>
    </w:p>
    <w:p w14:paraId="023DD0C6" w14:textId="62DB5EB4" w:rsidR="005849A2" w:rsidRDefault="005849A2" w:rsidP="00FF37F8">
      <w:pPr>
        <w:rPr>
          <w:rFonts w:ascii="Times New Roman" w:hAnsi="Times New Roman" w:cs="Times New Roman"/>
          <w:sz w:val="24"/>
        </w:rPr>
      </w:pPr>
    </w:p>
    <w:p w14:paraId="01D0CA82" w14:textId="77777777" w:rsidR="007C3895" w:rsidRDefault="007C3895" w:rsidP="007C3895">
      <w:pPr>
        <w:spacing w:after="0"/>
        <w:rPr>
          <w:rFonts w:ascii="Arial" w:hAnsi="Arial" w:cs="Arial"/>
          <w:sz w:val="28"/>
          <w:szCs w:val="28"/>
          <w:u w:val="single"/>
        </w:rPr>
      </w:pPr>
      <w:r w:rsidRPr="009511E5">
        <w:rPr>
          <w:rFonts w:ascii="Arial" w:hAnsi="Arial" w:cs="Arial"/>
          <w:b/>
          <w:sz w:val="28"/>
          <w:szCs w:val="28"/>
          <w:u w:val="single"/>
        </w:rPr>
        <w:t>Course Outline:</w:t>
      </w:r>
    </w:p>
    <w:p w14:paraId="53EF2C53" w14:textId="416FA11A" w:rsidR="007C3895" w:rsidRPr="007C3895" w:rsidRDefault="00FF37F8" w:rsidP="007C3895">
      <w:pPr>
        <w:pStyle w:val="ListParagraph"/>
        <w:numPr>
          <w:ilvl w:val="0"/>
          <w:numId w:val="14"/>
        </w:numPr>
        <w:spacing w:after="0"/>
        <w:rPr>
          <w:rFonts w:ascii="Arial" w:hAnsi="Arial" w:cs="Arial"/>
          <w:sz w:val="24"/>
        </w:rPr>
      </w:pPr>
      <w:r w:rsidRPr="007C3895">
        <w:rPr>
          <w:rFonts w:ascii="Arial" w:hAnsi="Arial" w:cs="Arial"/>
          <w:sz w:val="24"/>
        </w:rPr>
        <w:t>Cost Calculation</w:t>
      </w:r>
    </w:p>
    <w:p w14:paraId="5AF3A34E" w14:textId="77F382D5" w:rsidR="00FF37F8" w:rsidRPr="007C3895" w:rsidRDefault="00FF37F8" w:rsidP="007C3895">
      <w:pPr>
        <w:pStyle w:val="ListParagraph"/>
        <w:numPr>
          <w:ilvl w:val="1"/>
          <w:numId w:val="14"/>
        </w:numPr>
        <w:spacing w:after="0"/>
        <w:rPr>
          <w:rFonts w:ascii="Arial" w:hAnsi="Arial" w:cs="Arial"/>
          <w:sz w:val="24"/>
        </w:rPr>
      </w:pPr>
      <w:r w:rsidRPr="007C3895">
        <w:rPr>
          <w:rFonts w:ascii="Arial" w:hAnsi="Arial" w:cs="Arial"/>
          <w:sz w:val="24"/>
        </w:rPr>
        <w:t>Calculate production costs</w:t>
      </w:r>
    </w:p>
    <w:p w14:paraId="4FCCD82D" w14:textId="77777777" w:rsidR="00FF37F8" w:rsidRPr="007C3895" w:rsidRDefault="00FF37F8" w:rsidP="00FF37F8">
      <w:pPr>
        <w:numPr>
          <w:ilvl w:val="1"/>
          <w:numId w:val="14"/>
        </w:numPr>
        <w:spacing w:after="0"/>
        <w:rPr>
          <w:rFonts w:ascii="Arial" w:hAnsi="Arial" w:cs="Arial"/>
          <w:sz w:val="24"/>
        </w:rPr>
      </w:pPr>
      <w:r w:rsidRPr="007C3895">
        <w:rPr>
          <w:rFonts w:ascii="Arial" w:hAnsi="Arial" w:cs="Arial"/>
          <w:sz w:val="24"/>
        </w:rPr>
        <w:t>Calculate storage costs </w:t>
      </w:r>
    </w:p>
    <w:p w14:paraId="629673E2" w14:textId="77777777" w:rsidR="007C3895" w:rsidRPr="007C3895" w:rsidRDefault="00FF37F8" w:rsidP="007C3895">
      <w:pPr>
        <w:numPr>
          <w:ilvl w:val="1"/>
          <w:numId w:val="14"/>
        </w:numPr>
        <w:spacing w:after="0"/>
        <w:rPr>
          <w:rFonts w:ascii="Arial" w:hAnsi="Arial" w:cs="Arial"/>
          <w:sz w:val="24"/>
        </w:rPr>
      </w:pPr>
      <w:r w:rsidRPr="007C3895">
        <w:rPr>
          <w:rFonts w:ascii="Arial" w:hAnsi="Arial" w:cs="Arial"/>
          <w:sz w:val="24"/>
        </w:rPr>
        <w:t>Interest costs</w:t>
      </w:r>
    </w:p>
    <w:p w14:paraId="24B357BB" w14:textId="3243801C" w:rsidR="00FF37F8" w:rsidRPr="007C3895" w:rsidRDefault="00FF37F8" w:rsidP="007C3895">
      <w:pPr>
        <w:numPr>
          <w:ilvl w:val="0"/>
          <w:numId w:val="14"/>
        </w:numPr>
        <w:spacing w:after="0"/>
        <w:rPr>
          <w:rFonts w:ascii="Arial" w:hAnsi="Arial" w:cs="Arial"/>
          <w:sz w:val="24"/>
        </w:rPr>
      </w:pPr>
      <w:r w:rsidRPr="007C3895">
        <w:rPr>
          <w:rFonts w:ascii="Arial" w:hAnsi="Arial" w:cs="Arial"/>
          <w:sz w:val="24"/>
        </w:rPr>
        <w:t>Preparing for trading</w:t>
      </w:r>
    </w:p>
    <w:p w14:paraId="0F39712F" w14:textId="77777777" w:rsidR="00FF37F8" w:rsidRPr="007C3895" w:rsidRDefault="00FF37F8" w:rsidP="00FF37F8">
      <w:pPr>
        <w:numPr>
          <w:ilvl w:val="1"/>
          <w:numId w:val="14"/>
        </w:numPr>
        <w:spacing w:after="0"/>
        <w:rPr>
          <w:rFonts w:ascii="Arial" w:hAnsi="Arial" w:cs="Arial"/>
          <w:sz w:val="24"/>
        </w:rPr>
      </w:pPr>
      <w:r w:rsidRPr="007C3895">
        <w:rPr>
          <w:rFonts w:ascii="Arial" w:hAnsi="Arial" w:cs="Arial"/>
          <w:sz w:val="24"/>
        </w:rPr>
        <w:t>Chart farm commodities</w:t>
      </w:r>
    </w:p>
    <w:p w14:paraId="29B7E028" w14:textId="77777777" w:rsidR="00FF37F8" w:rsidRPr="007C3895" w:rsidRDefault="00FF37F8" w:rsidP="00FF37F8">
      <w:pPr>
        <w:numPr>
          <w:ilvl w:val="1"/>
          <w:numId w:val="14"/>
        </w:numPr>
        <w:spacing w:after="0"/>
        <w:rPr>
          <w:rFonts w:ascii="Arial" w:hAnsi="Arial" w:cs="Arial"/>
          <w:sz w:val="24"/>
        </w:rPr>
      </w:pPr>
      <w:r w:rsidRPr="007C3895">
        <w:rPr>
          <w:rFonts w:ascii="Arial" w:hAnsi="Arial" w:cs="Arial"/>
          <w:sz w:val="24"/>
        </w:rPr>
        <w:t>Identify characteristics of a good marketing service</w:t>
      </w:r>
    </w:p>
    <w:p w14:paraId="0E1F2E55" w14:textId="77777777" w:rsidR="00FF37F8" w:rsidRPr="007C3895" w:rsidRDefault="00FF37F8" w:rsidP="00FF37F8">
      <w:pPr>
        <w:numPr>
          <w:ilvl w:val="1"/>
          <w:numId w:val="14"/>
        </w:numPr>
        <w:spacing w:after="0"/>
        <w:rPr>
          <w:rFonts w:ascii="Arial" w:hAnsi="Arial" w:cs="Arial"/>
          <w:sz w:val="24"/>
        </w:rPr>
      </w:pPr>
      <w:r w:rsidRPr="007C3895">
        <w:rPr>
          <w:rFonts w:ascii="Arial" w:hAnsi="Arial" w:cs="Arial"/>
          <w:sz w:val="24"/>
        </w:rPr>
        <w:t>Selecting and using brokers and market advisory services</w:t>
      </w:r>
    </w:p>
    <w:p w14:paraId="29FB851E" w14:textId="6FBE72CD" w:rsidR="00FF37F8" w:rsidRPr="007C3895" w:rsidRDefault="00FF37F8" w:rsidP="007C3895">
      <w:pPr>
        <w:pStyle w:val="ListParagraph"/>
        <w:numPr>
          <w:ilvl w:val="0"/>
          <w:numId w:val="14"/>
        </w:numPr>
        <w:spacing w:after="0"/>
        <w:rPr>
          <w:rFonts w:ascii="Arial" w:hAnsi="Arial" w:cs="Arial"/>
          <w:sz w:val="24"/>
        </w:rPr>
      </w:pPr>
      <w:r w:rsidRPr="007C3895">
        <w:rPr>
          <w:rFonts w:ascii="Arial" w:hAnsi="Arial" w:cs="Arial"/>
          <w:sz w:val="24"/>
        </w:rPr>
        <w:t>Plan for basic marketing</w:t>
      </w:r>
    </w:p>
    <w:p w14:paraId="312E9249" w14:textId="77777777" w:rsidR="00FF37F8" w:rsidRPr="007C3895" w:rsidRDefault="00FF37F8" w:rsidP="00FF37F8">
      <w:pPr>
        <w:numPr>
          <w:ilvl w:val="1"/>
          <w:numId w:val="14"/>
        </w:numPr>
        <w:spacing w:after="0"/>
        <w:rPr>
          <w:rFonts w:ascii="Arial" w:hAnsi="Arial" w:cs="Arial"/>
          <w:sz w:val="24"/>
        </w:rPr>
      </w:pPr>
      <w:r w:rsidRPr="007C3895">
        <w:rPr>
          <w:rFonts w:ascii="Arial" w:hAnsi="Arial" w:cs="Arial"/>
          <w:sz w:val="24"/>
        </w:rPr>
        <w:lastRenderedPageBreak/>
        <w:t>Evaluate crop insurance alternatives</w:t>
      </w:r>
    </w:p>
    <w:p w14:paraId="62AED1CF" w14:textId="77777777" w:rsidR="00FF37F8" w:rsidRPr="007C3895" w:rsidRDefault="00FF37F8" w:rsidP="00FF37F8">
      <w:pPr>
        <w:numPr>
          <w:ilvl w:val="1"/>
          <w:numId w:val="14"/>
        </w:numPr>
        <w:spacing w:after="0"/>
        <w:rPr>
          <w:rFonts w:ascii="Arial" w:hAnsi="Arial" w:cs="Arial"/>
          <w:sz w:val="24"/>
        </w:rPr>
      </w:pPr>
      <w:r w:rsidRPr="007C3895">
        <w:rPr>
          <w:rFonts w:ascii="Arial" w:hAnsi="Arial" w:cs="Arial"/>
          <w:sz w:val="24"/>
        </w:rPr>
        <w:t>Apply selected marketing tools to the farm business</w:t>
      </w:r>
    </w:p>
    <w:p w14:paraId="0107F7E5" w14:textId="77777777" w:rsidR="007C3895" w:rsidRPr="007C3895" w:rsidRDefault="00FF37F8" w:rsidP="007C3895">
      <w:pPr>
        <w:numPr>
          <w:ilvl w:val="1"/>
          <w:numId w:val="14"/>
        </w:numPr>
        <w:spacing w:after="0"/>
        <w:rPr>
          <w:rFonts w:ascii="Arial" w:hAnsi="Arial" w:cs="Arial"/>
          <w:sz w:val="24"/>
        </w:rPr>
      </w:pPr>
      <w:r w:rsidRPr="007C3895">
        <w:rPr>
          <w:rFonts w:ascii="Arial" w:hAnsi="Arial" w:cs="Arial"/>
          <w:sz w:val="24"/>
        </w:rPr>
        <w:t>Use basis history to enhance commodity selling price</w:t>
      </w:r>
    </w:p>
    <w:p w14:paraId="41309A81" w14:textId="1AA6834E" w:rsidR="00FF37F8" w:rsidRPr="007C3895" w:rsidRDefault="00FF37F8" w:rsidP="007C3895">
      <w:pPr>
        <w:numPr>
          <w:ilvl w:val="0"/>
          <w:numId w:val="14"/>
        </w:numPr>
        <w:spacing w:after="0"/>
        <w:rPr>
          <w:rFonts w:ascii="Arial" w:hAnsi="Arial" w:cs="Arial"/>
          <w:sz w:val="24"/>
        </w:rPr>
      </w:pPr>
      <w:r w:rsidRPr="007C3895">
        <w:rPr>
          <w:rFonts w:ascii="Arial" w:hAnsi="Arial" w:cs="Arial"/>
          <w:sz w:val="24"/>
        </w:rPr>
        <w:t>Options for using marketing tools</w:t>
      </w:r>
    </w:p>
    <w:p w14:paraId="00A4176A" w14:textId="77777777" w:rsidR="00FF37F8" w:rsidRPr="007C3895" w:rsidRDefault="00FF37F8" w:rsidP="00FF37F8">
      <w:pPr>
        <w:numPr>
          <w:ilvl w:val="1"/>
          <w:numId w:val="14"/>
        </w:numPr>
        <w:spacing w:after="0"/>
        <w:rPr>
          <w:rFonts w:ascii="Arial" w:hAnsi="Arial" w:cs="Arial"/>
          <w:sz w:val="24"/>
        </w:rPr>
      </w:pPr>
      <w:r w:rsidRPr="007C3895">
        <w:rPr>
          <w:rFonts w:ascii="Arial" w:hAnsi="Arial" w:cs="Arial"/>
          <w:sz w:val="24"/>
        </w:rPr>
        <w:t>Using cash markets as marketing tool</w:t>
      </w:r>
    </w:p>
    <w:p w14:paraId="3222FB1A" w14:textId="77777777" w:rsidR="00FF37F8" w:rsidRPr="007C3895" w:rsidRDefault="00FF37F8" w:rsidP="00FF37F8">
      <w:pPr>
        <w:numPr>
          <w:ilvl w:val="1"/>
          <w:numId w:val="14"/>
        </w:numPr>
        <w:spacing w:after="0"/>
        <w:rPr>
          <w:rFonts w:ascii="Arial" w:hAnsi="Arial" w:cs="Arial"/>
          <w:sz w:val="24"/>
        </w:rPr>
      </w:pPr>
      <w:r w:rsidRPr="007C3895">
        <w:rPr>
          <w:rFonts w:ascii="Arial" w:hAnsi="Arial" w:cs="Arial"/>
          <w:sz w:val="24"/>
        </w:rPr>
        <w:t>Using futures markets as marketing tool</w:t>
      </w:r>
    </w:p>
    <w:p w14:paraId="0307D3C4" w14:textId="77777777" w:rsidR="00FF37F8" w:rsidRPr="007C3895" w:rsidRDefault="00FF37F8" w:rsidP="00FF37F8">
      <w:pPr>
        <w:numPr>
          <w:ilvl w:val="1"/>
          <w:numId w:val="14"/>
        </w:numPr>
        <w:spacing w:after="0"/>
        <w:rPr>
          <w:rFonts w:ascii="Arial" w:hAnsi="Arial" w:cs="Arial"/>
          <w:sz w:val="24"/>
        </w:rPr>
      </w:pPr>
      <w:r w:rsidRPr="007C3895">
        <w:rPr>
          <w:rFonts w:ascii="Arial" w:hAnsi="Arial" w:cs="Arial"/>
          <w:sz w:val="24"/>
        </w:rPr>
        <w:t>Using options markets as marketing tool</w:t>
      </w:r>
    </w:p>
    <w:p w14:paraId="306AFF4D" w14:textId="13208252" w:rsidR="00FF37F8" w:rsidRDefault="00FF37F8" w:rsidP="00FF37F8">
      <w:pPr>
        <w:rPr>
          <w:rFonts w:ascii="Times New Roman" w:hAnsi="Times New Roman" w:cs="Times New Roman"/>
          <w:sz w:val="24"/>
        </w:rPr>
      </w:pPr>
    </w:p>
    <w:sectPr w:rsidR="00FF37F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3FCC4" w14:textId="77777777" w:rsidR="00532701" w:rsidRDefault="00532701" w:rsidP="00532701">
      <w:pPr>
        <w:spacing w:after="0" w:line="240" w:lineRule="auto"/>
      </w:pPr>
      <w:r>
        <w:separator/>
      </w:r>
    </w:p>
  </w:endnote>
  <w:endnote w:type="continuationSeparator" w:id="0">
    <w:p w14:paraId="06029135" w14:textId="77777777" w:rsidR="00532701" w:rsidRDefault="00532701" w:rsidP="00532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2FF05" w14:textId="77777777" w:rsidR="00532701" w:rsidRDefault="00532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532701" w14:paraId="7325BBF9" w14:textId="77777777" w:rsidTr="00F963B8">
      <w:tc>
        <w:tcPr>
          <w:tcW w:w="3120" w:type="dxa"/>
        </w:tcPr>
        <w:p w14:paraId="1697DBAD" w14:textId="77777777" w:rsidR="00532701" w:rsidRDefault="00532701" w:rsidP="00532701">
          <w:pPr>
            <w:pStyle w:val="Header"/>
            <w:ind w:left="-115"/>
          </w:pPr>
          <w:bookmarkStart w:id="9" w:name="_Hlk120689558"/>
          <w:bookmarkStart w:id="10" w:name="_Hlk120689559"/>
          <w:bookmarkStart w:id="11" w:name="_Hlk120689638"/>
          <w:bookmarkStart w:id="12" w:name="_Hlk120689639"/>
          <w:bookmarkStart w:id="13" w:name="_Hlk120690322"/>
          <w:bookmarkStart w:id="14" w:name="_Hlk120690323"/>
          <w:bookmarkStart w:id="15" w:name="_Hlk120690368"/>
          <w:bookmarkStart w:id="16" w:name="_Hlk120690369"/>
          <w:bookmarkStart w:id="17" w:name="_Hlk120694232"/>
          <w:bookmarkStart w:id="18" w:name="_Hlk120694233"/>
          <w:bookmarkStart w:id="19" w:name="_Hlk120695125"/>
          <w:bookmarkStart w:id="20" w:name="_Hlk120695126"/>
          <w:bookmarkStart w:id="21" w:name="_Hlk120695128"/>
          <w:bookmarkStart w:id="22" w:name="_Hlk120695129"/>
          <w:bookmarkStart w:id="23" w:name="_Hlk120695136"/>
          <w:bookmarkStart w:id="24" w:name="_Hlk120695137"/>
          <w:bookmarkStart w:id="25" w:name="_Hlk120696048"/>
          <w:bookmarkStart w:id="26" w:name="_Hlk120696049"/>
          <w:r>
            <w:t xml:space="preserve">@2022 Minnesota State         </w:t>
          </w:r>
        </w:p>
      </w:tc>
      <w:tc>
        <w:tcPr>
          <w:tcW w:w="3120" w:type="dxa"/>
        </w:tcPr>
        <w:p w14:paraId="5AD343ED" w14:textId="77777777" w:rsidR="00532701" w:rsidRDefault="00532701" w:rsidP="00532701">
          <w:pPr>
            <w:pStyle w:val="Header"/>
            <w:jc w:val="center"/>
          </w:pPr>
        </w:p>
      </w:tc>
      <w:tc>
        <w:tcPr>
          <w:tcW w:w="3120" w:type="dxa"/>
        </w:tcPr>
        <w:p w14:paraId="75E1D142" w14:textId="77777777" w:rsidR="00532701" w:rsidRDefault="00532701" w:rsidP="00532701">
          <w:pPr>
            <w:pStyle w:val="Header"/>
            <w:ind w:right="-115"/>
            <w:jc w:val="right"/>
          </w:pPr>
          <w:r>
            <w:t>Farm Business Management</w:t>
          </w: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tbl>
  <w:p w14:paraId="41A44313" w14:textId="77777777" w:rsidR="00532701" w:rsidRDefault="00532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854F4" w14:textId="77777777" w:rsidR="00532701" w:rsidRDefault="00532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60DCA" w14:textId="77777777" w:rsidR="00532701" w:rsidRDefault="00532701" w:rsidP="00532701">
      <w:pPr>
        <w:spacing w:after="0" w:line="240" w:lineRule="auto"/>
      </w:pPr>
      <w:r>
        <w:separator/>
      </w:r>
    </w:p>
  </w:footnote>
  <w:footnote w:type="continuationSeparator" w:id="0">
    <w:p w14:paraId="160EFBD0" w14:textId="77777777" w:rsidR="00532701" w:rsidRDefault="00532701" w:rsidP="00532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39DB2" w14:textId="088D91C8" w:rsidR="00532701" w:rsidRDefault="00DA3C8C">
    <w:pPr>
      <w:pStyle w:val="Header"/>
    </w:pPr>
    <w:r>
      <w:rPr>
        <w:noProof/>
      </w:rPr>
      <w:pict w14:anchorId="1BE05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64657" o:spid="_x0000_s2050"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224EB" w14:textId="6770EE81" w:rsidR="00532701" w:rsidRDefault="00DA3C8C">
    <w:pPr>
      <w:pStyle w:val="Header"/>
    </w:pPr>
    <w:r>
      <w:rPr>
        <w:noProof/>
      </w:rPr>
      <w:pict w14:anchorId="7FA13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64658" o:spid="_x0000_s2051" type="#_x0000_t136" style="position:absolute;margin-left:0;margin-top:0;width:377.05pt;height:282.8pt;rotation:315;z-index:-251653120;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7D301" w14:textId="7EFD8BCF" w:rsidR="00532701" w:rsidRDefault="00DA3C8C">
    <w:pPr>
      <w:pStyle w:val="Header"/>
    </w:pPr>
    <w:r>
      <w:rPr>
        <w:noProof/>
      </w:rPr>
      <w:pict w14:anchorId="66059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64656" o:spid="_x0000_s2049"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alibri&quot;;font-size:1pt" string="N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8AB"/>
    <w:multiLevelType w:val="multilevel"/>
    <w:tmpl w:val="0A48EF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23E20A4"/>
    <w:multiLevelType w:val="multilevel"/>
    <w:tmpl w:val="AD1CC184"/>
    <w:lvl w:ilvl="0">
      <w:start w:val="1"/>
      <w:numFmt w:val="decimal"/>
      <w:lvlText w:val="%1."/>
      <w:lvlJc w:val="right"/>
      <w:pPr>
        <w:tabs>
          <w:tab w:val="num" w:pos="720"/>
        </w:tabs>
        <w:ind w:left="720" w:hanging="360"/>
      </w:pPr>
      <w:rPr>
        <w:rFonts w:ascii="Arial" w:eastAsiaTheme="minorHAnsi" w:hAnsi="Arial" w:cs="Arial" w:hint="default"/>
        <w:b w:val="0"/>
        <w:sz w:val="24"/>
        <w:szCs w:val="24"/>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7349D"/>
    <w:multiLevelType w:val="multilevel"/>
    <w:tmpl w:val="641845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7431CCD"/>
    <w:multiLevelType w:val="multilevel"/>
    <w:tmpl w:val="A3D00C54"/>
    <w:lvl w:ilvl="0">
      <w:start w:val="1"/>
      <w:numFmt w:val="decimal"/>
      <w:lvlText w:val="%1."/>
      <w:lvlJc w:val="right"/>
      <w:pPr>
        <w:tabs>
          <w:tab w:val="num" w:pos="720"/>
        </w:tabs>
        <w:ind w:left="720" w:hanging="360"/>
      </w:pPr>
      <w:rPr>
        <w:rFonts w:ascii="Arial" w:eastAsiaTheme="minorHAnsi" w:hAnsi="Arial" w:cs="Arial" w:hint="default"/>
      </w:rPr>
    </w:lvl>
    <w:lvl w:ilvl="1">
      <w:start w:val="1"/>
      <w:numFmt w:val="lowerLetter"/>
      <w:lvlText w:val="%2."/>
      <w:lvlJc w:val="left"/>
      <w:pPr>
        <w:tabs>
          <w:tab w:val="num" w:pos="1440"/>
        </w:tabs>
        <w:ind w:left="1440" w:hanging="360"/>
      </w:pPr>
      <w:rPr>
        <w:rFonts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59189F"/>
    <w:multiLevelType w:val="multilevel"/>
    <w:tmpl w:val="2084E7EC"/>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43602"/>
    <w:multiLevelType w:val="multilevel"/>
    <w:tmpl w:val="61685A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89F793F"/>
    <w:multiLevelType w:val="hybridMultilevel"/>
    <w:tmpl w:val="39446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86906"/>
    <w:multiLevelType w:val="multilevel"/>
    <w:tmpl w:val="DD5820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A36666"/>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521004A0"/>
    <w:multiLevelType w:val="multilevel"/>
    <w:tmpl w:val="191ED6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59960AF1"/>
    <w:multiLevelType w:val="multilevel"/>
    <w:tmpl w:val="42148E7A"/>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BF708B"/>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69343F3B"/>
    <w:multiLevelType w:val="hybridMultilevel"/>
    <w:tmpl w:val="0A604D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406859"/>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7EE975E1"/>
    <w:multiLevelType w:val="multilevel"/>
    <w:tmpl w:val="A728410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num w:numId="1">
    <w:abstractNumId w:val="14"/>
  </w:num>
  <w:num w:numId="2">
    <w:abstractNumId w:val="4"/>
  </w:num>
  <w:num w:numId="3">
    <w:abstractNumId w:val="2"/>
  </w:num>
  <w:num w:numId="4">
    <w:abstractNumId w:val="5"/>
  </w:num>
  <w:num w:numId="5">
    <w:abstractNumId w:val="0"/>
  </w:num>
  <w:num w:numId="6">
    <w:abstractNumId w:val="9"/>
  </w:num>
  <w:num w:numId="7">
    <w:abstractNumId w:val="12"/>
  </w:num>
  <w:num w:numId="8">
    <w:abstractNumId w:val="7"/>
  </w:num>
  <w:num w:numId="9">
    <w:abstractNumId w:val="6"/>
  </w:num>
  <w:num w:numId="10">
    <w:abstractNumId w:val="13"/>
  </w:num>
  <w:num w:numId="11">
    <w:abstractNumId w:val="11"/>
  </w:num>
  <w:num w:numId="12">
    <w:abstractNumId w:val="8"/>
  </w:num>
  <w:num w:numId="13">
    <w:abstractNumId w:val="10"/>
  </w:num>
  <w:num w:numId="14">
    <w:abstractNumId w:val="3"/>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A2"/>
    <w:rsid w:val="000E687F"/>
    <w:rsid w:val="00110E06"/>
    <w:rsid w:val="001D4078"/>
    <w:rsid w:val="001F1B5C"/>
    <w:rsid w:val="00355409"/>
    <w:rsid w:val="00390830"/>
    <w:rsid w:val="00435F8A"/>
    <w:rsid w:val="00532701"/>
    <w:rsid w:val="005849A2"/>
    <w:rsid w:val="005E0C03"/>
    <w:rsid w:val="006A5A94"/>
    <w:rsid w:val="00792FC5"/>
    <w:rsid w:val="007A3D50"/>
    <w:rsid w:val="007C3895"/>
    <w:rsid w:val="007F76A5"/>
    <w:rsid w:val="00927B83"/>
    <w:rsid w:val="00931EBE"/>
    <w:rsid w:val="00975BA4"/>
    <w:rsid w:val="009855F4"/>
    <w:rsid w:val="009A040D"/>
    <w:rsid w:val="009B7B76"/>
    <w:rsid w:val="00AE3731"/>
    <w:rsid w:val="00C01035"/>
    <w:rsid w:val="00CA6F99"/>
    <w:rsid w:val="00D346A1"/>
    <w:rsid w:val="00DA3C8C"/>
    <w:rsid w:val="00F33243"/>
    <w:rsid w:val="00F47839"/>
    <w:rsid w:val="00FC7B0C"/>
    <w:rsid w:val="00FF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23086C"/>
  <w15:chartTrackingRefBased/>
  <w15:docId w15:val="{57377251-6F7B-492F-ACB0-26A531F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9A2"/>
    <w:pPr>
      <w:ind w:left="720"/>
      <w:contextualSpacing/>
    </w:pPr>
  </w:style>
  <w:style w:type="paragraph" w:styleId="NoSpacing">
    <w:name w:val="No Spacing"/>
    <w:uiPriority w:val="1"/>
    <w:qFormat/>
    <w:rsid w:val="00AE3731"/>
    <w:pPr>
      <w:spacing w:after="0" w:line="240" w:lineRule="auto"/>
    </w:pPr>
  </w:style>
  <w:style w:type="paragraph" w:styleId="Header">
    <w:name w:val="header"/>
    <w:basedOn w:val="Normal"/>
    <w:link w:val="HeaderChar"/>
    <w:uiPriority w:val="99"/>
    <w:unhideWhenUsed/>
    <w:rsid w:val="00532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701"/>
  </w:style>
  <w:style w:type="paragraph" w:styleId="Footer">
    <w:name w:val="footer"/>
    <w:basedOn w:val="Normal"/>
    <w:link w:val="FooterChar"/>
    <w:uiPriority w:val="99"/>
    <w:unhideWhenUsed/>
    <w:rsid w:val="00532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1290">
      <w:bodyDiv w:val="1"/>
      <w:marLeft w:val="0"/>
      <w:marRight w:val="0"/>
      <w:marTop w:val="0"/>
      <w:marBottom w:val="0"/>
      <w:divBdr>
        <w:top w:val="none" w:sz="0" w:space="0" w:color="auto"/>
        <w:left w:val="none" w:sz="0" w:space="0" w:color="auto"/>
        <w:bottom w:val="none" w:sz="0" w:space="0" w:color="auto"/>
        <w:right w:val="none" w:sz="0" w:space="0" w:color="auto"/>
      </w:divBdr>
    </w:div>
    <w:div w:id="211038294">
      <w:bodyDiv w:val="1"/>
      <w:marLeft w:val="0"/>
      <w:marRight w:val="0"/>
      <w:marTop w:val="0"/>
      <w:marBottom w:val="0"/>
      <w:divBdr>
        <w:top w:val="none" w:sz="0" w:space="0" w:color="auto"/>
        <w:left w:val="none" w:sz="0" w:space="0" w:color="auto"/>
        <w:bottom w:val="none" w:sz="0" w:space="0" w:color="auto"/>
        <w:right w:val="none" w:sz="0" w:space="0" w:color="auto"/>
      </w:divBdr>
    </w:div>
    <w:div w:id="232546421">
      <w:bodyDiv w:val="1"/>
      <w:marLeft w:val="0"/>
      <w:marRight w:val="0"/>
      <w:marTop w:val="0"/>
      <w:marBottom w:val="0"/>
      <w:divBdr>
        <w:top w:val="none" w:sz="0" w:space="0" w:color="auto"/>
        <w:left w:val="none" w:sz="0" w:space="0" w:color="auto"/>
        <w:bottom w:val="none" w:sz="0" w:space="0" w:color="auto"/>
        <w:right w:val="none" w:sz="0" w:space="0" w:color="auto"/>
      </w:divBdr>
    </w:div>
    <w:div w:id="268129287">
      <w:bodyDiv w:val="1"/>
      <w:marLeft w:val="0"/>
      <w:marRight w:val="0"/>
      <w:marTop w:val="0"/>
      <w:marBottom w:val="0"/>
      <w:divBdr>
        <w:top w:val="none" w:sz="0" w:space="0" w:color="auto"/>
        <w:left w:val="none" w:sz="0" w:space="0" w:color="auto"/>
        <w:bottom w:val="none" w:sz="0" w:space="0" w:color="auto"/>
        <w:right w:val="none" w:sz="0" w:space="0" w:color="auto"/>
      </w:divBdr>
    </w:div>
    <w:div w:id="292833657">
      <w:bodyDiv w:val="1"/>
      <w:marLeft w:val="0"/>
      <w:marRight w:val="0"/>
      <w:marTop w:val="0"/>
      <w:marBottom w:val="0"/>
      <w:divBdr>
        <w:top w:val="none" w:sz="0" w:space="0" w:color="auto"/>
        <w:left w:val="none" w:sz="0" w:space="0" w:color="auto"/>
        <w:bottom w:val="none" w:sz="0" w:space="0" w:color="auto"/>
        <w:right w:val="none" w:sz="0" w:space="0" w:color="auto"/>
      </w:divBdr>
    </w:div>
    <w:div w:id="492063582">
      <w:bodyDiv w:val="1"/>
      <w:marLeft w:val="0"/>
      <w:marRight w:val="0"/>
      <w:marTop w:val="0"/>
      <w:marBottom w:val="0"/>
      <w:divBdr>
        <w:top w:val="none" w:sz="0" w:space="0" w:color="auto"/>
        <w:left w:val="none" w:sz="0" w:space="0" w:color="auto"/>
        <w:bottom w:val="none" w:sz="0" w:space="0" w:color="auto"/>
        <w:right w:val="none" w:sz="0" w:space="0" w:color="auto"/>
      </w:divBdr>
    </w:div>
    <w:div w:id="888421332">
      <w:bodyDiv w:val="1"/>
      <w:marLeft w:val="0"/>
      <w:marRight w:val="0"/>
      <w:marTop w:val="0"/>
      <w:marBottom w:val="0"/>
      <w:divBdr>
        <w:top w:val="none" w:sz="0" w:space="0" w:color="auto"/>
        <w:left w:val="none" w:sz="0" w:space="0" w:color="auto"/>
        <w:bottom w:val="none" w:sz="0" w:space="0" w:color="auto"/>
        <w:right w:val="none" w:sz="0" w:space="0" w:color="auto"/>
      </w:divBdr>
    </w:div>
    <w:div w:id="1032924737">
      <w:bodyDiv w:val="1"/>
      <w:marLeft w:val="0"/>
      <w:marRight w:val="0"/>
      <w:marTop w:val="0"/>
      <w:marBottom w:val="0"/>
      <w:divBdr>
        <w:top w:val="none" w:sz="0" w:space="0" w:color="auto"/>
        <w:left w:val="none" w:sz="0" w:space="0" w:color="auto"/>
        <w:bottom w:val="none" w:sz="0" w:space="0" w:color="auto"/>
        <w:right w:val="none" w:sz="0" w:space="0" w:color="auto"/>
      </w:divBdr>
    </w:div>
    <w:div w:id="1064332782">
      <w:bodyDiv w:val="1"/>
      <w:marLeft w:val="0"/>
      <w:marRight w:val="0"/>
      <w:marTop w:val="0"/>
      <w:marBottom w:val="0"/>
      <w:divBdr>
        <w:top w:val="none" w:sz="0" w:space="0" w:color="auto"/>
        <w:left w:val="none" w:sz="0" w:space="0" w:color="auto"/>
        <w:bottom w:val="none" w:sz="0" w:space="0" w:color="auto"/>
        <w:right w:val="none" w:sz="0" w:space="0" w:color="auto"/>
      </w:divBdr>
    </w:div>
    <w:div w:id="1112897056">
      <w:bodyDiv w:val="1"/>
      <w:marLeft w:val="0"/>
      <w:marRight w:val="0"/>
      <w:marTop w:val="0"/>
      <w:marBottom w:val="0"/>
      <w:divBdr>
        <w:top w:val="none" w:sz="0" w:space="0" w:color="auto"/>
        <w:left w:val="none" w:sz="0" w:space="0" w:color="auto"/>
        <w:bottom w:val="none" w:sz="0" w:space="0" w:color="auto"/>
        <w:right w:val="none" w:sz="0" w:space="0" w:color="auto"/>
      </w:divBdr>
    </w:div>
    <w:div w:id="1316641243">
      <w:bodyDiv w:val="1"/>
      <w:marLeft w:val="0"/>
      <w:marRight w:val="0"/>
      <w:marTop w:val="0"/>
      <w:marBottom w:val="0"/>
      <w:divBdr>
        <w:top w:val="none" w:sz="0" w:space="0" w:color="auto"/>
        <w:left w:val="none" w:sz="0" w:space="0" w:color="auto"/>
        <w:bottom w:val="none" w:sz="0" w:space="0" w:color="auto"/>
        <w:right w:val="none" w:sz="0" w:space="0" w:color="auto"/>
      </w:divBdr>
    </w:div>
    <w:div w:id="1338383063">
      <w:bodyDiv w:val="1"/>
      <w:marLeft w:val="0"/>
      <w:marRight w:val="0"/>
      <w:marTop w:val="0"/>
      <w:marBottom w:val="0"/>
      <w:divBdr>
        <w:top w:val="none" w:sz="0" w:space="0" w:color="auto"/>
        <w:left w:val="none" w:sz="0" w:space="0" w:color="auto"/>
        <w:bottom w:val="none" w:sz="0" w:space="0" w:color="auto"/>
        <w:right w:val="none" w:sz="0" w:space="0" w:color="auto"/>
      </w:divBdr>
    </w:div>
    <w:div w:id="1483499695">
      <w:bodyDiv w:val="1"/>
      <w:marLeft w:val="0"/>
      <w:marRight w:val="0"/>
      <w:marTop w:val="0"/>
      <w:marBottom w:val="0"/>
      <w:divBdr>
        <w:top w:val="none" w:sz="0" w:space="0" w:color="auto"/>
        <w:left w:val="none" w:sz="0" w:space="0" w:color="auto"/>
        <w:bottom w:val="none" w:sz="0" w:space="0" w:color="auto"/>
        <w:right w:val="none" w:sz="0" w:space="0" w:color="auto"/>
      </w:divBdr>
    </w:div>
    <w:div w:id="1527254048">
      <w:bodyDiv w:val="1"/>
      <w:marLeft w:val="0"/>
      <w:marRight w:val="0"/>
      <w:marTop w:val="0"/>
      <w:marBottom w:val="0"/>
      <w:divBdr>
        <w:top w:val="none" w:sz="0" w:space="0" w:color="auto"/>
        <w:left w:val="none" w:sz="0" w:space="0" w:color="auto"/>
        <w:bottom w:val="none" w:sz="0" w:space="0" w:color="auto"/>
        <w:right w:val="none" w:sz="0" w:space="0" w:color="auto"/>
      </w:divBdr>
    </w:div>
    <w:div w:id="1530921193">
      <w:bodyDiv w:val="1"/>
      <w:marLeft w:val="0"/>
      <w:marRight w:val="0"/>
      <w:marTop w:val="0"/>
      <w:marBottom w:val="0"/>
      <w:divBdr>
        <w:top w:val="none" w:sz="0" w:space="0" w:color="auto"/>
        <w:left w:val="none" w:sz="0" w:space="0" w:color="auto"/>
        <w:bottom w:val="none" w:sz="0" w:space="0" w:color="auto"/>
        <w:right w:val="none" w:sz="0" w:space="0" w:color="auto"/>
      </w:divBdr>
    </w:div>
    <w:div w:id="1737123044">
      <w:bodyDiv w:val="1"/>
      <w:marLeft w:val="0"/>
      <w:marRight w:val="0"/>
      <w:marTop w:val="0"/>
      <w:marBottom w:val="0"/>
      <w:divBdr>
        <w:top w:val="none" w:sz="0" w:space="0" w:color="auto"/>
        <w:left w:val="none" w:sz="0" w:space="0" w:color="auto"/>
        <w:bottom w:val="none" w:sz="0" w:space="0" w:color="auto"/>
        <w:right w:val="none" w:sz="0" w:space="0" w:color="auto"/>
      </w:divBdr>
    </w:div>
    <w:div w:id="1744789189">
      <w:bodyDiv w:val="1"/>
      <w:marLeft w:val="0"/>
      <w:marRight w:val="0"/>
      <w:marTop w:val="0"/>
      <w:marBottom w:val="0"/>
      <w:divBdr>
        <w:top w:val="none" w:sz="0" w:space="0" w:color="auto"/>
        <w:left w:val="none" w:sz="0" w:space="0" w:color="auto"/>
        <w:bottom w:val="none" w:sz="0" w:space="0" w:color="auto"/>
        <w:right w:val="none" w:sz="0" w:space="0" w:color="auto"/>
      </w:divBdr>
    </w:div>
    <w:div w:id="1915167195">
      <w:bodyDiv w:val="1"/>
      <w:marLeft w:val="0"/>
      <w:marRight w:val="0"/>
      <w:marTop w:val="0"/>
      <w:marBottom w:val="0"/>
      <w:divBdr>
        <w:top w:val="none" w:sz="0" w:space="0" w:color="auto"/>
        <w:left w:val="none" w:sz="0" w:space="0" w:color="auto"/>
        <w:bottom w:val="none" w:sz="0" w:space="0" w:color="auto"/>
        <w:right w:val="none" w:sz="0" w:space="0" w:color="auto"/>
      </w:divBdr>
    </w:div>
    <w:div w:id="1918513027">
      <w:bodyDiv w:val="1"/>
      <w:marLeft w:val="0"/>
      <w:marRight w:val="0"/>
      <w:marTop w:val="0"/>
      <w:marBottom w:val="0"/>
      <w:divBdr>
        <w:top w:val="none" w:sz="0" w:space="0" w:color="auto"/>
        <w:left w:val="none" w:sz="0" w:space="0" w:color="auto"/>
        <w:bottom w:val="none" w:sz="0" w:space="0" w:color="auto"/>
        <w:right w:val="none" w:sz="0" w:space="0" w:color="auto"/>
      </w:divBdr>
    </w:div>
    <w:div w:id="2017028361">
      <w:bodyDiv w:val="1"/>
      <w:marLeft w:val="0"/>
      <w:marRight w:val="0"/>
      <w:marTop w:val="0"/>
      <w:marBottom w:val="0"/>
      <w:divBdr>
        <w:top w:val="none" w:sz="0" w:space="0" w:color="auto"/>
        <w:left w:val="none" w:sz="0" w:space="0" w:color="auto"/>
        <w:bottom w:val="none" w:sz="0" w:space="0" w:color="auto"/>
        <w:right w:val="none" w:sz="0" w:space="0" w:color="auto"/>
      </w:divBdr>
    </w:div>
    <w:div w:id="2099054686">
      <w:bodyDiv w:val="1"/>
      <w:marLeft w:val="0"/>
      <w:marRight w:val="0"/>
      <w:marTop w:val="0"/>
      <w:marBottom w:val="0"/>
      <w:divBdr>
        <w:top w:val="none" w:sz="0" w:space="0" w:color="auto"/>
        <w:left w:val="none" w:sz="0" w:space="0" w:color="auto"/>
        <w:bottom w:val="none" w:sz="0" w:space="0" w:color="auto"/>
        <w:right w:val="none" w:sz="0" w:space="0" w:color="auto"/>
      </w:divBdr>
    </w:div>
    <w:div w:id="21360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4F3B76473F24BB655A37BF101F044" ma:contentTypeVersion="12" ma:contentTypeDescription="Create a new document." ma:contentTypeScope="" ma:versionID="768c9d1f7ead14ae92a3f969511ea569">
  <xsd:schema xmlns:xsd="http://www.w3.org/2001/XMLSchema" xmlns:xs="http://www.w3.org/2001/XMLSchema" xmlns:p="http://schemas.microsoft.com/office/2006/metadata/properties" xmlns:ns3="5b0cc970-e932-4b75-b642-c895bfdb5ff0" xmlns:ns4="8b22c2e4-f1f6-4c09-b987-0285396a825d" targetNamespace="http://schemas.microsoft.com/office/2006/metadata/properties" ma:root="true" ma:fieldsID="463b5693e4841523f75a8016f59e6621" ns3:_="" ns4:_="">
    <xsd:import namespace="5b0cc970-e932-4b75-b642-c895bfdb5ff0"/>
    <xsd:import namespace="8b22c2e4-f1f6-4c09-b987-0285396a82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cc970-e932-4b75-b642-c895bfdb5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22c2e4-f1f6-4c09-b987-0285396a82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34988-9751-4328-9E1B-989D327DA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cc970-e932-4b75-b642-c895bfdb5ff0"/>
    <ds:schemaRef ds:uri="8b22c2e4-f1f6-4c09-b987-0285396a8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055D7-9DE9-44FC-86AB-167D05EDE67B}">
  <ds:schemaRefs>
    <ds:schemaRef ds:uri="http://schemas.microsoft.com/sharepoint/v3/contenttype/forms"/>
  </ds:schemaRefs>
</ds:datastoreItem>
</file>

<file path=customXml/itemProps3.xml><?xml version="1.0" encoding="utf-8"?>
<ds:datastoreItem xmlns:ds="http://schemas.openxmlformats.org/officeDocument/2006/customXml" ds:itemID="{CB36E83B-52AC-4BA1-9713-B100DFE92A22}">
  <ds:schemaRefs>
    <ds:schemaRef ds:uri="5b0cc970-e932-4b75-b642-c895bfdb5ff0"/>
    <ds:schemaRef ds:uri="http://schemas.microsoft.com/office/2006/metadata/properties"/>
    <ds:schemaRef ds:uri="8b22c2e4-f1f6-4c09-b987-0285396a825d"/>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Grunewald, Tyler B</dc:creator>
  <cp:keywords/>
  <dc:description/>
  <cp:lastModifiedBy>Grunewald, Tyler B</cp:lastModifiedBy>
  <cp:revision>8</cp:revision>
  <cp:lastPrinted>2022-11-14T22:15:00Z</cp:lastPrinted>
  <dcterms:created xsi:type="dcterms:W3CDTF">2022-11-16T22:14:00Z</dcterms:created>
  <dcterms:modified xsi:type="dcterms:W3CDTF">2023-01-10T19:47:00Z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0x0101005214F3B76473F24BB655A37BF101F044</vt:lpwstr>
  </property>
</Properties>
</file>