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CEE4" w14:textId="77777777" w:rsidR="00EB09AD" w:rsidRDefault="00EB09AD">
      <w:pPr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EB09AD"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  <w:t>Incorporating of Value-Added Enterprises</w:t>
      </w:r>
    </w:p>
    <w:p w14:paraId="72B1801C" w14:textId="470B54AC" w:rsidR="0049045D" w:rsidRPr="00EB09AD" w:rsidRDefault="00EB5EE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49045D" w:rsidRPr="00EB09AD">
        <w:rPr>
          <w:rFonts w:ascii="Arial" w:hAnsi="Arial" w:cs="Arial"/>
          <w:b/>
          <w:sz w:val="36"/>
          <w:szCs w:val="36"/>
        </w:rPr>
        <w:t>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703C9145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EB2DF1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EB2DF1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EB09AD">
        <w:rPr>
          <w:rFonts w:ascii="Arial" w:hAnsi="Arial" w:cs="Arial"/>
          <w:sz w:val="24"/>
          <w:szCs w:val="24"/>
        </w:rPr>
        <w:t>FBMT 1254</w:t>
      </w:r>
      <w:r w:rsidR="00EB2DF1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EB2DF1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6E086971">
        <w:rPr>
          <w:rFonts w:ascii="Arial" w:hAnsi="Arial" w:cs="Arial"/>
          <w:sz w:val="24"/>
          <w:szCs w:val="24"/>
        </w:rPr>
        <w:t>2.0</w:t>
      </w:r>
      <w:r w:rsidR="00EB2DF1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6E086971">
        <w:rPr>
          <w:rFonts w:ascii="Arial" w:hAnsi="Arial" w:cs="Arial"/>
          <w:sz w:val="24"/>
          <w:szCs w:val="24"/>
        </w:rPr>
        <w:t>8.0</w:t>
      </w: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7747451E" w:rsidR="00144C4C" w:rsidRPr="00EB09AD" w:rsidRDefault="00EB09AD">
      <w:pPr>
        <w:rPr>
          <w:rFonts w:ascii="Arial" w:hAnsi="Arial" w:cs="Arial"/>
          <w:b/>
          <w:sz w:val="24"/>
          <w:szCs w:val="24"/>
        </w:rPr>
      </w:pPr>
      <w:r w:rsidRPr="00EB09A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provide the student with the knowledge of incorporating a value-added enterprise and evaluating outcomes of the analysis of the farm. </w:t>
      </w:r>
      <w:r w:rsidRPr="00EB09A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01849D3" w14:textId="77777777" w:rsidR="00EB2DF1" w:rsidRDefault="00EB2DF1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0574E23F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207B63A5" w14:textId="31557DF0" w:rsidR="00EB09AD" w:rsidRPr="003159A4" w:rsidRDefault="00EB09AD" w:rsidP="00EB09A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59A4">
        <w:rPr>
          <w:rStyle w:val="normaltextrun"/>
          <w:rFonts w:ascii="Arial" w:hAnsi="Arial" w:cs="Arial"/>
        </w:rPr>
        <w:t>Distinguish the concepts of value-added enterprises</w:t>
      </w:r>
      <w:r w:rsidRPr="003159A4">
        <w:rPr>
          <w:rStyle w:val="eop"/>
          <w:rFonts w:ascii="Arial" w:hAnsi="Arial" w:cs="Arial"/>
        </w:rPr>
        <w:t> </w:t>
      </w:r>
    </w:p>
    <w:p w14:paraId="38AA6DA2" w14:textId="4C1445F1" w:rsidR="00EB09AD" w:rsidRPr="003159A4" w:rsidRDefault="00EB09AD" w:rsidP="00EB09A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59A4">
        <w:rPr>
          <w:rStyle w:val="normaltextrun"/>
          <w:rFonts w:ascii="Arial" w:hAnsi="Arial" w:cs="Arial"/>
        </w:rPr>
        <w:t>Use a value-added enterprise fitting the current farm business</w:t>
      </w:r>
    </w:p>
    <w:p w14:paraId="7D3CBEA2" w14:textId="77777777" w:rsidR="00EB09AD" w:rsidRPr="003159A4" w:rsidRDefault="00EB09AD" w:rsidP="00EB09A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59A4">
        <w:rPr>
          <w:rStyle w:val="normaltextrun"/>
          <w:rFonts w:ascii="Arial" w:hAnsi="Arial" w:cs="Arial"/>
        </w:rPr>
        <w:t>Interpret regional value-added enterprise impacts</w:t>
      </w:r>
      <w:r w:rsidRPr="003159A4">
        <w:rPr>
          <w:rStyle w:val="eop"/>
          <w:rFonts w:ascii="Arial" w:hAnsi="Arial" w:cs="Arial"/>
        </w:rPr>
        <w:t> </w:t>
      </w:r>
    </w:p>
    <w:p w14:paraId="1E6A4471" w14:textId="77777777" w:rsidR="00EB09AD" w:rsidRPr="003159A4" w:rsidRDefault="00EB09AD" w:rsidP="00EB09A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59A4">
        <w:rPr>
          <w:rStyle w:val="normaltextrun"/>
          <w:rFonts w:ascii="Arial" w:hAnsi="Arial" w:cs="Arial"/>
        </w:rPr>
        <w:t>Complete basic SWOT analysis</w:t>
      </w:r>
      <w:r w:rsidRPr="003159A4">
        <w:rPr>
          <w:rStyle w:val="eop"/>
          <w:rFonts w:ascii="Arial" w:hAnsi="Arial" w:cs="Arial"/>
        </w:rPr>
        <w:t> </w:t>
      </w:r>
    </w:p>
    <w:p w14:paraId="6DD052A1" w14:textId="7702F32A" w:rsidR="00EB09AD" w:rsidRPr="003159A4" w:rsidRDefault="00EB09AD" w:rsidP="00EB09A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59A4">
        <w:rPr>
          <w:rStyle w:val="normaltextrun"/>
          <w:rFonts w:ascii="Arial" w:hAnsi="Arial" w:cs="Arial"/>
        </w:rPr>
        <w:t>Appraise value added enterprise to business mission, vision, and goal</w:t>
      </w:r>
      <w:r w:rsidR="003159A4" w:rsidRPr="003159A4">
        <w:rPr>
          <w:rStyle w:val="normaltextrun"/>
          <w:rFonts w:ascii="Arial" w:hAnsi="Arial" w:cs="Arial"/>
        </w:rPr>
        <w:t>s</w:t>
      </w:r>
      <w:r w:rsidRPr="003159A4">
        <w:rPr>
          <w:rStyle w:val="eop"/>
          <w:rFonts w:ascii="Arial" w:hAnsi="Arial" w:cs="Arial"/>
        </w:rPr>
        <w:t> </w:t>
      </w:r>
    </w:p>
    <w:p w14:paraId="6BFED170" w14:textId="77777777" w:rsidR="00EB09AD" w:rsidRPr="003159A4" w:rsidRDefault="00EB09AD" w:rsidP="00EB09A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59A4">
        <w:rPr>
          <w:rStyle w:val="normaltextrun"/>
          <w:rFonts w:ascii="Arial" w:hAnsi="Arial" w:cs="Arial"/>
        </w:rPr>
        <w:t>Evaluate profitability</w:t>
      </w:r>
      <w:r w:rsidRPr="003159A4">
        <w:rPr>
          <w:rStyle w:val="eop"/>
          <w:rFonts w:ascii="Arial" w:hAnsi="Arial" w:cs="Arial"/>
        </w:rPr>
        <w:t> </w:t>
      </w:r>
    </w:p>
    <w:p w14:paraId="451E2A9C" w14:textId="77777777" w:rsidR="00EB09AD" w:rsidRDefault="00EB09AD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2669D507" w:rsidR="009511E5" w:rsidRPr="009511E5" w:rsidRDefault="00EB09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1A3D68FD" w14:textId="69448A27" w:rsidR="00EB09AD" w:rsidRPr="00EB2DF1" w:rsidRDefault="00EB09AD" w:rsidP="00EB09A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B2DF1">
        <w:rPr>
          <w:rStyle w:val="normaltextrun"/>
          <w:rFonts w:ascii="Arial" w:hAnsi="Arial" w:cs="Arial"/>
        </w:rPr>
        <w:t>Collect data necessary to evaluated value added enterprise profitability</w:t>
      </w:r>
    </w:p>
    <w:p w14:paraId="40F17B44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Record data necessary for analysis of the business</w:t>
      </w:r>
      <w:r w:rsidRPr="00EB2DF1">
        <w:rPr>
          <w:rStyle w:val="eop"/>
          <w:rFonts w:ascii="Arial" w:hAnsi="Arial" w:cs="Arial"/>
        </w:rPr>
        <w:t> </w:t>
      </w:r>
    </w:p>
    <w:p w14:paraId="0B12B2E1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Adjust production and inventory data for yearend closeout</w:t>
      </w:r>
      <w:r w:rsidRPr="00EB2DF1">
        <w:rPr>
          <w:rStyle w:val="eop"/>
          <w:rFonts w:ascii="Arial" w:hAnsi="Arial" w:cs="Arial"/>
        </w:rPr>
        <w:t> </w:t>
      </w:r>
    </w:p>
    <w:p w14:paraId="676506AD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Closeout records for business analysis</w:t>
      </w:r>
      <w:r w:rsidRPr="00EB2DF1">
        <w:rPr>
          <w:rStyle w:val="eop"/>
          <w:rFonts w:ascii="Arial" w:hAnsi="Arial" w:cs="Arial"/>
        </w:rPr>
        <w:t> </w:t>
      </w:r>
    </w:p>
    <w:p w14:paraId="7A889144" w14:textId="35CBCEE7" w:rsidR="00EB09AD" w:rsidRPr="00EB2DF1" w:rsidRDefault="00EB09AD" w:rsidP="00EB2DF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B2DF1">
        <w:rPr>
          <w:rStyle w:val="normaltextrun"/>
          <w:rFonts w:ascii="Arial" w:hAnsi="Arial" w:cs="Arial"/>
        </w:rPr>
        <w:t>Interpret the analysis of the contributions from the value-added enterprise(s</w:t>
      </w:r>
      <w:r w:rsidR="00EB2DF1">
        <w:rPr>
          <w:rStyle w:val="normaltextrun"/>
          <w:rFonts w:ascii="Arial" w:hAnsi="Arial" w:cs="Arial"/>
        </w:rPr>
        <w:t>)</w:t>
      </w:r>
    </w:p>
    <w:p w14:paraId="6439D656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Complete the business analysis</w:t>
      </w:r>
      <w:r w:rsidRPr="00EB2DF1">
        <w:rPr>
          <w:rStyle w:val="eop"/>
          <w:rFonts w:ascii="Arial" w:hAnsi="Arial" w:cs="Arial"/>
        </w:rPr>
        <w:t> </w:t>
      </w:r>
    </w:p>
    <w:p w14:paraId="19E08C2B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Evaluate report data to determine overall business profitability</w:t>
      </w:r>
      <w:r w:rsidRPr="00EB2DF1">
        <w:rPr>
          <w:rStyle w:val="eop"/>
          <w:rFonts w:ascii="Arial" w:hAnsi="Arial" w:cs="Arial"/>
        </w:rPr>
        <w:t> </w:t>
      </w:r>
    </w:p>
    <w:p w14:paraId="566E08D0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Consider contributions to overhead and enterprise profitability</w:t>
      </w:r>
      <w:r w:rsidRPr="00EB2DF1">
        <w:rPr>
          <w:rStyle w:val="eop"/>
          <w:rFonts w:ascii="Arial" w:hAnsi="Arial" w:cs="Arial"/>
        </w:rPr>
        <w:t> </w:t>
      </w:r>
    </w:p>
    <w:p w14:paraId="15FE793E" w14:textId="7F686D44" w:rsidR="00EB09AD" w:rsidRPr="00EB2DF1" w:rsidRDefault="00EB09AD" w:rsidP="00EB2DF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B2DF1">
        <w:rPr>
          <w:rStyle w:val="normaltextrun"/>
          <w:rFonts w:ascii="Arial" w:hAnsi="Arial" w:cs="Arial"/>
        </w:rPr>
        <w:t>Examine financial documents as they relate directly to the value-added enterprise(s)</w:t>
      </w:r>
      <w:r w:rsidRPr="00EB2DF1">
        <w:rPr>
          <w:rStyle w:val="eop"/>
          <w:rFonts w:ascii="Arial" w:hAnsi="Arial" w:cs="Arial"/>
        </w:rPr>
        <w:t> </w:t>
      </w:r>
    </w:p>
    <w:p w14:paraId="5E7E0DF9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Review variable costs for the value-added enterprise(s)</w:t>
      </w:r>
      <w:r w:rsidRPr="00EB2DF1">
        <w:rPr>
          <w:rStyle w:val="eop"/>
          <w:rFonts w:ascii="Arial" w:hAnsi="Arial" w:cs="Arial"/>
        </w:rPr>
        <w:t> </w:t>
      </w:r>
    </w:p>
    <w:p w14:paraId="24EAEA1E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Review fixed costs for the value-added enterprise(s)</w:t>
      </w:r>
      <w:r w:rsidRPr="00EB2DF1">
        <w:rPr>
          <w:rStyle w:val="eop"/>
          <w:rFonts w:ascii="Arial" w:hAnsi="Arial" w:cs="Arial"/>
        </w:rPr>
        <w:t> </w:t>
      </w:r>
    </w:p>
    <w:p w14:paraId="63244083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Evaluate selected economic factors from the enterprise table to demonstrate value to the business</w:t>
      </w:r>
      <w:r w:rsidRPr="00EB2DF1">
        <w:rPr>
          <w:rStyle w:val="eop"/>
          <w:rFonts w:ascii="Arial" w:hAnsi="Arial" w:cs="Arial"/>
        </w:rPr>
        <w:t> </w:t>
      </w:r>
    </w:p>
    <w:p w14:paraId="241B8E8A" w14:textId="1B141E31" w:rsidR="00EB09AD" w:rsidRPr="00EB2DF1" w:rsidRDefault="00EB09AD" w:rsidP="00EB2DF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B2DF1">
        <w:rPr>
          <w:rStyle w:val="normaltextrun"/>
          <w:rFonts w:ascii="Arial" w:hAnsi="Arial" w:cs="Arial"/>
        </w:rPr>
        <w:t>Assemble data to plan for the next business cycle</w:t>
      </w:r>
      <w:r w:rsidRPr="00EB2DF1">
        <w:rPr>
          <w:rStyle w:val="eop"/>
          <w:rFonts w:ascii="Arial" w:hAnsi="Arial" w:cs="Arial"/>
        </w:rPr>
        <w:t> </w:t>
      </w:r>
    </w:p>
    <w:p w14:paraId="50380253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lastRenderedPageBreak/>
        <w:t>Incorporate value added enterprise in to annual business plan</w:t>
      </w:r>
      <w:r w:rsidRPr="00EB2DF1">
        <w:rPr>
          <w:rStyle w:val="eop"/>
          <w:rFonts w:ascii="Arial" w:hAnsi="Arial" w:cs="Arial"/>
        </w:rPr>
        <w:t> </w:t>
      </w:r>
    </w:p>
    <w:p w14:paraId="0FBE065B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Incorporate value added enterprise in to annual cash flow plan</w:t>
      </w:r>
      <w:r w:rsidRPr="00EB2DF1">
        <w:rPr>
          <w:rStyle w:val="eop"/>
          <w:rFonts w:ascii="Arial" w:hAnsi="Arial" w:cs="Arial"/>
        </w:rPr>
        <w:t> </w:t>
      </w:r>
    </w:p>
    <w:p w14:paraId="080684EA" w14:textId="77777777" w:rsidR="00EB09AD" w:rsidRPr="00EB2DF1" w:rsidRDefault="00EB09AD" w:rsidP="00EB09AD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2DF1">
        <w:rPr>
          <w:rStyle w:val="normaltextrun"/>
          <w:rFonts w:ascii="Arial" w:hAnsi="Arial" w:cs="Arial"/>
        </w:rPr>
        <w:t>Project profitability of business including the value-added enterprise(s)</w:t>
      </w:r>
      <w:r w:rsidRPr="00EB2DF1">
        <w:rPr>
          <w:rStyle w:val="eop"/>
          <w:rFonts w:ascii="Arial" w:hAnsi="Arial" w:cs="Arial"/>
        </w:rPr>
        <w:t> </w:t>
      </w:r>
    </w:p>
    <w:p w14:paraId="750B38A9" w14:textId="06CDBB02" w:rsidR="009511E5" w:rsidRPr="00EB2DF1" w:rsidRDefault="00EB09AD" w:rsidP="00EB2DF1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</w:pPr>
      <w:r w:rsidRPr="00EB2DF1">
        <w:rPr>
          <w:rStyle w:val="normaltextrun"/>
          <w:rFonts w:ascii="Arial" w:hAnsi="Arial" w:cs="Arial"/>
        </w:rPr>
        <w:t>Complete an updated whole farm business plan as needed</w:t>
      </w:r>
      <w:r>
        <w:rPr>
          <w:rStyle w:val="eop"/>
        </w:rPr>
        <w:t> </w:t>
      </w:r>
    </w:p>
    <w:sectPr w:rsidR="009511E5" w:rsidRPr="00EB2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FD3F" w14:textId="77777777" w:rsidR="002323AA" w:rsidRDefault="00232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6DD0" w14:textId="56177DFA" w:rsidR="00EB09AD" w:rsidRDefault="00EB09AD">
    <w:pPr>
      <w:pStyle w:val="Footer"/>
    </w:pPr>
    <w:r>
      <w:t>@2022 Minnesota State                                                                                     Farm Business Management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98AE" w14:textId="77777777" w:rsidR="002323AA" w:rsidRDefault="00232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83F" w14:textId="48057BAB" w:rsidR="002323AA" w:rsidRDefault="002323AA">
    <w:pPr>
      <w:pStyle w:val="Header"/>
    </w:pPr>
    <w:r>
      <w:rPr>
        <w:noProof/>
      </w:rPr>
      <w:pict w14:anchorId="3E4A6B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8704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AE50" w14:textId="69128AA1" w:rsidR="002323AA" w:rsidRDefault="002323AA">
    <w:pPr>
      <w:pStyle w:val="Header"/>
    </w:pPr>
    <w:r>
      <w:rPr>
        <w:noProof/>
      </w:rPr>
      <w:pict w14:anchorId="72F98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8705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A653" w14:textId="1E1E3AA1" w:rsidR="002323AA" w:rsidRDefault="002323AA">
    <w:pPr>
      <w:pStyle w:val="Header"/>
    </w:pPr>
    <w:r>
      <w:rPr>
        <w:noProof/>
      </w:rPr>
      <w:pict w14:anchorId="5B927E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8703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02B"/>
    <w:multiLevelType w:val="multilevel"/>
    <w:tmpl w:val="56B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20F29"/>
    <w:multiLevelType w:val="multilevel"/>
    <w:tmpl w:val="AAC6F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91BF5"/>
    <w:multiLevelType w:val="multilevel"/>
    <w:tmpl w:val="62E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4326"/>
    <w:multiLevelType w:val="multilevel"/>
    <w:tmpl w:val="8D98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C468B"/>
    <w:multiLevelType w:val="multilevel"/>
    <w:tmpl w:val="02EA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F68"/>
    <w:multiLevelType w:val="multilevel"/>
    <w:tmpl w:val="B66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5A6B"/>
    <w:multiLevelType w:val="multilevel"/>
    <w:tmpl w:val="2E0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A41B6"/>
    <w:multiLevelType w:val="multilevel"/>
    <w:tmpl w:val="2A902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1E5472"/>
    <w:multiLevelType w:val="multilevel"/>
    <w:tmpl w:val="A73AC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A2903"/>
    <w:multiLevelType w:val="multilevel"/>
    <w:tmpl w:val="18CA7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43F0"/>
    <w:multiLevelType w:val="multilevel"/>
    <w:tmpl w:val="2B6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095DDF"/>
    <w:multiLevelType w:val="multilevel"/>
    <w:tmpl w:val="174AE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0921"/>
    <w:multiLevelType w:val="multilevel"/>
    <w:tmpl w:val="D9D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86602"/>
    <w:multiLevelType w:val="hybridMultilevel"/>
    <w:tmpl w:val="FE78E662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D766147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0536"/>
    <w:multiLevelType w:val="multilevel"/>
    <w:tmpl w:val="258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17"/>
  </w:num>
  <w:num w:numId="16">
    <w:abstractNumId w:val="0"/>
  </w:num>
  <w:num w:numId="17">
    <w:abstractNumId w:val="2"/>
  </w:num>
  <w:num w:numId="18">
    <w:abstractNumId w:val="7"/>
  </w:num>
  <w:num w:numId="19">
    <w:abstractNumId w:val="2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106BCA"/>
    <w:rsid w:val="00144C4C"/>
    <w:rsid w:val="002323AA"/>
    <w:rsid w:val="00254FAD"/>
    <w:rsid w:val="00256F24"/>
    <w:rsid w:val="002E163F"/>
    <w:rsid w:val="003159A4"/>
    <w:rsid w:val="0036577E"/>
    <w:rsid w:val="003C6726"/>
    <w:rsid w:val="0049045D"/>
    <w:rsid w:val="005548E3"/>
    <w:rsid w:val="006E7896"/>
    <w:rsid w:val="008B2252"/>
    <w:rsid w:val="009511E5"/>
    <w:rsid w:val="009E6932"/>
    <w:rsid w:val="00B763BA"/>
    <w:rsid w:val="00DA2DCE"/>
    <w:rsid w:val="00EB09AD"/>
    <w:rsid w:val="00EB2DF1"/>
    <w:rsid w:val="00EB5EE9"/>
    <w:rsid w:val="063A3C7A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EB09AD"/>
  </w:style>
  <w:style w:type="character" w:customStyle="1" w:styleId="eop">
    <w:name w:val="eop"/>
    <w:basedOn w:val="DefaultParagraphFont"/>
    <w:rsid w:val="00EB09AD"/>
  </w:style>
  <w:style w:type="paragraph" w:customStyle="1" w:styleId="paragraph">
    <w:name w:val="paragraph"/>
    <w:basedOn w:val="Normal"/>
    <w:rsid w:val="00EB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EB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51583-162E-4A08-96A4-289A3E5318BB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5be28f44-6f80-4b73-81cc-225ab7a72423"/>
    <ds:schemaRef ds:uri="7a7c3e2f-4931-4172-95af-c8b5b6ef075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6</cp:revision>
  <dcterms:created xsi:type="dcterms:W3CDTF">2022-11-29T19:13:00Z</dcterms:created>
  <dcterms:modified xsi:type="dcterms:W3CDTF">2023-01-10T20:11:00Z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