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CB6E8" w14:textId="77777777" w:rsidR="00264CA3" w:rsidRDefault="00264CA3">
      <w:pPr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Hlk120690093"/>
      <w:bookmarkStart w:id="1" w:name="_Hlk120689032"/>
      <w:bookmarkStart w:id="2" w:name="_Hlk120689744"/>
      <w:bookmarkStart w:id="3" w:name="_GoBack"/>
      <w:bookmarkEnd w:id="3"/>
      <w:r w:rsidRPr="00264CA3">
        <w:rPr>
          <w:rFonts w:ascii="Arial" w:hAnsi="Arial" w:cs="Arial"/>
          <w:b/>
          <w:bCs/>
          <w:color w:val="000000"/>
          <w:sz w:val="36"/>
          <w:szCs w:val="36"/>
        </w:rPr>
        <w:t xml:space="preserve">Special Topics - Crops </w:t>
      </w:r>
    </w:p>
    <w:p w14:paraId="72B1801C" w14:textId="2B3BF397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4" w:name="_Hlk120690105"/>
      <w:bookmarkEnd w:id="0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1F0B83B6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5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106BCA" w:rsidRPr="00106BCA">
        <w:rPr>
          <w:rFonts w:ascii="Arial" w:hAnsi="Arial" w:cs="Arial"/>
          <w:sz w:val="24"/>
          <w:szCs w:val="24"/>
        </w:rPr>
        <w:t>FBMT 2</w:t>
      </w:r>
      <w:r w:rsidR="00264CA3">
        <w:rPr>
          <w:rFonts w:ascii="Arial" w:hAnsi="Arial" w:cs="Arial"/>
          <w:sz w:val="24"/>
          <w:szCs w:val="24"/>
        </w:rPr>
        <w:t>225 – FBMT 2229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106BCA" w:rsidRPr="3C7C26FB">
        <w:rPr>
          <w:rFonts w:ascii="Arial" w:hAnsi="Arial" w:cs="Arial"/>
          <w:sz w:val="24"/>
          <w:szCs w:val="24"/>
        </w:rPr>
        <w:t>2.0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63A3C7A" w:rsidRPr="3C7C26FB">
        <w:rPr>
          <w:rFonts w:ascii="Arial" w:hAnsi="Arial" w:cs="Arial"/>
          <w:sz w:val="24"/>
          <w:szCs w:val="24"/>
        </w:rPr>
        <w:t>8.0</w:t>
      </w:r>
    </w:p>
    <w:bookmarkEnd w:id="5"/>
    <w:bookmarkEnd w:id="1"/>
    <w:bookmarkEnd w:id="2"/>
    <w:bookmarkEnd w:id="4"/>
    <w:p w14:paraId="755B0226" w14:textId="18049ADE" w:rsidR="3C7C26FB" w:rsidRDefault="3C7C26FB" w:rsidP="3C7C26FB">
      <w:pPr>
        <w:rPr>
          <w:rFonts w:ascii="Arial" w:hAnsi="Arial" w:cs="Arial"/>
          <w:sz w:val="24"/>
          <w:szCs w:val="24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6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6"/>
    <w:p w14:paraId="627AAA35" w14:textId="77777777" w:rsidR="00264CA3" w:rsidRPr="00264CA3" w:rsidRDefault="00264CA3" w:rsidP="00264CA3">
      <w:p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 xml:space="preserve">This course focuses on the analysis of special topics in crop management for students actively engaged in the operation and management of a farm business. Student and instructor will choose from said topics to best serve the student needs. </w:t>
      </w:r>
    </w:p>
    <w:p w14:paraId="53020176" w14:textId="77777777" w:rsidR="001B760D" w:rsidRDefault="00264CA3" w:rsidP="001B760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sz w:val="24"/>
          <w:szCs w:val="24"/>
        </w:rPr>
        <w:t>Corn</w:t>
      </w:r>
    </w:p>
    <w:p w14:paraId="533E96E3" w14:textId="77777777" w:rsidR="001B760D" w:rsidRDefault="00264CA3" w:rsidP="00264CA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sz w:val="24"/>
          <w:szCs w:val="24"/>
        </w:rPr>
        <w:t>Soybeans</w:t>
      </w:r>
    </w:p>
    <w:p w14:paraId="4A94A8A4" w14:textId="77777777" w:rsidR="001B760D" w:rsidRDefault="00264CA3" w:rsidP="00264CA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sz w:val="24"/>
          <w:szCs w:val="24"/>
        </w:rPr>
        <w:t>Alfalfa</w:t>
      </w:r>
    </w:p>
    <w:p w14:paraId="0E927F2D" w14:textId="77777777" w:rsidR="001B760D" w:rsidRDefault="00264CA3" w:rsidP="00264CA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sz w:val="24"/>
          <w:szCs w:val="24"/>
        </w:rPr>
        <w:t>Mixed grass</w:t>
      </w:r>
    </w:p>
    <w:p w14:paraId="6C2BC566" w14:textId="77777777" w:rsidR="001B760D" w:rsidRDefault="00264CA3" w:rsidP="00264CA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sz w:val="24"/>
          <w:szCs w:val="24"/>
        </w:rPr>
        <w:t>Small grains</w:t>
      </w:r>
    </w:p>
    <w:p w14:paraId="1FE709F6" w14:textId="77777777" w:rsidR="001B760D" w:rsidRDefault="00264CA3" w:rsidP="00264CA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sz w:val="24"/>
          <w:szCs w:val="24"/>
        </w:rPr>
        <w:t>Specialty crops (sunflower, berries, seeds, trees, etc.)</w:t>
      </w:r>
    </w:p>
    <w:p w14:paraId="1F357555" w14:textId="77777777" w:rsidR="001B760D" w:rsidRDefault="00264CA3" w:rsidP="00264CA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sz w:val="24"/>
          <w:szCs w:val="24"/>
        </w:rPr>
        <w:t>Pasture</w:t>
      </w:r>
    </w:p>
    <w:p w14:paraId="39434767" w14:textId="77777777" w:rsidR="001B760D" w:rsidRDefault="00264CA3" w:rsidP="00264CA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sz w:val="24"/>
          <w:szCs w:val="24"/>
        </w:rPr>
        <w:t>Corn silage</w:t>
      </w:r>
    </w:p>
    <w:p w14:paraId="39B8DFA3" w14:textId="77777777" w:rsidR="001B760D" w:rsidRDefault="00264CA3" w:rsidP="00264CA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sz w:val="24"/>
          <w:szCs w:val="24"/>
        </w:rPr>
        <w:t>Cover crops</w:t>
      </w:r>
    </w:p>
    <w:p w14:paraId="7E2C70F8" w14:textId="24ADC705" w:rsidR="00144C4C" w:rsidRPr="001B760D" w:rsidRDefault="00264CA3" w:rsidP="00264CA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sz w:val="24"/>
          <w:szCs w:val="24"/>
        </w:rPr>
        <w:t>Vegetable crops</w:t>
      </w:r>
    </w:p>
    <w:p w14:paraId="3AEE2CFE" w14:textId="77777777" w:rsidR="00264CA3" w:rsidRDefault="00264CA3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Hlk120688823"/>
    </w:p>
    <w:p w14:paraId="047C9163" w14:textId="5AEC6BBE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7"/>
    <w:p w14:paraId="0C4C5963" w14:textId="193BFA0F" w:rsidR="00264CA3" w:rsidRPr="00264CA3" w:rsidRDefault="00264CA3" w:rsidP="00264CA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64CA3">
        <w:rPr>
          <w:rFonts w:ascii="Arial" w:hAnsi="Arial" w:cs="Arial"/>
          <w:sz w:val="24"/>
          <w:szCs w:val="28"/>
        </w:rPr>
        <w:t>Identify budget inputs</w:t>
      </w:r>
    </w:p>
    <w:p w14:paraId="680DEA6D" w14:textId="2CF4C9F2" w:rsidR="00264CA3" w:rsidRPr="00264CA3" w:rsidRDefault="00264CA3" w:rsidP="00264CA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64CA3">
        <w:rPr>
          <w:rFonts w:ascii="Arial" w:hAnsi="Arial" w:cs="Arial"/>
          <w:sz w:val="24"/>
          <w:szCs w:val="28"/>
        </w:rPr>
        <w:t>Determine farm actual production history (APH)</w:t>
      </w:r>
    </w:p>
    <w:p w14:paraId="78E75207" w14:textId="45F4211B" w:rsidR="00264CA3" w:rsidRPr="00264CA3" w:rsidRDefault="00264CA3" w:rsidP="00264CA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64CA3">
        <w:rPr>
          <w:rFonts w:ascii="Arial" w:hAnsi="Arial" w:cs="Arial"/>
          <w:sz w:val="24"/>
          <w:szCs w:val="28"/>
        </w:rPr>
        <w:t>Develop enterprise budget</w:t>
      </w:r>
    </w:p>
    <w:p w14:paraId="5D42CF1A" w14:textId="41A6DAA1" w:rsidR="00264CA3" w:rsidRPr="00264CA3" w:rsidRDefault="00264CA3" w:rsidP="00264CA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64CA3">
        <w:rPr>
          <w:rFonts w:ascii="Arial" w:hAnsi="Arial" w:cs="Arial"/>
          <w:sz w:val="24"/>
          <w:szCs w:val="28"/>
        </w:rPr>
        <w:t>Formulated detailed production records</w:t>
      </w:r>
    </w:p>
    <w:p w14:paraId="670FFC53" w14:textId="2363B9B2" w:rsidR="00264CA3" w:rsidRPr="00264CA3" w:rsidRDefault="00264CA3" w:rsidP="00264CA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64CA3">
        <w:rPr>
          <w:rFonts w:ascii="Arial" w:hAnsi="Arial" w:cs="Arial"/>
          <w:sz w:val="24"/>
          <w:szCs w:val="28"/>
        </w:rPr>
        <w:t>Evaluate profitability</w:t>
      </w:r>
    </w:p>
    <w:p w14:paraId="4C12B37D" w14:textId="43D7B9EE" w:rsidR="009E6932" w:rsidRPr="00264CA3" w:rsidRDefault="00264CA3" w:rsidP="00264CA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64CA3">
        <w:rPr>
          <w:rFonts w:ascii="Arial" w:hAnsi="Arial" w:cs="Arial"/>
          <w:sz w:val="24"/>
          <w:szCs w:val="28"/>
        </w:rPr>
        <w:t>Develop a nutrient and/or pest management plan</w:t>
      </w:r>
    </w:p>
    <w:p w14:paraId="6F9458C5" w14:textId="77777777" w:rsidR="009E6932" w:rsidRDefault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6C4C7FB0" w14:textId="17BC4936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</w:p>
    <w:p w14:paraId="2307ADF7" w14:textId="7E7DA3A0" w:rsidR="00264CA3" w:rsidRPr="00264CA3" w:rsidRDefault="00264CA3" w:rsidP="00264C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lastRenderedPageBreak/>
        <w:t xml:space="preserve">Determine a crop management specific focus for the course based on your farm business </w:t>
      </w:r>
    </w:p>
    <w:p w14:paraId="78A99BBE" w14:textId="5C9AA7D4" w:rsidR="00264CA3" w:rsidRPr="00264CA3" w:rsidRDefault="00264CA3" w:rsidP="00264CA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>Select crop enterprise(s) to be evaluated</w:t>
      </w:r>
    </w:p>
    <w:p w14:paraId="1DC8BF03" w14:textId="48FF07DE" w:rsidR="00264CA3" w:rsidRPr="00264CA3" w:rsidRDefault="00264CA3" w:rsidP="00264CA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>Identify enterprise factors for consideration</w:t>
      </w:r>
    </w:p>
    <w:p w14:paraId="39549AA6" w14:textId="6AFC7F33" w:rsidR="00264CA3" w:rsidRPr="00264CA3" w:rsidRDefault="00264CA3" w:rsidP="00264CA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>Examine tools needed to assist with analysis</w:t>
      </w:r>
    </w:p>
    <w:p w14:paraId="7DBDB3DC" w14:textId="27805C24" w:rsidR="00264CA3" w:rsidRPr="00264CA3" w:rsidRDefault="00264CA3" w:rsidP="00264C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>Investigate information related to the crop management special focus</w:t>
      </w:r>
    </w:p>
    <w:p w14:paraId="71A9EBCA" w14:textId="275FE4E4" w:rsidR="00264CA3" w:rsidRPr="00264CA3" w:rsidRDefault="00264CA3" w:rsidP="00264CA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>Research publications and other sources of pertinent data</w:t>
      </w:r>
    </w:p>
    <w:p w14:paraId="1EC7A1BD" w14:textId="4A8BF0D3" w:rsidR="00264CA3" w:rsidRPr="00264CA3" w:rsidRDefault="00264CA3" w:rsidP="00264CA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>Compare data for options related to focus area</w:t>
      </w:r>
    </w:p>
    <w:p w14:paraId="6B94A527" w14:textId="40DBAF1D" w:rsidR="00264CA3" w:rsidRPr="00264CA3" w:rsidRDefault="00264CA3" w:rsidP="00264C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>Implement the plan</w:t>
      </w:r>
    </w:p>
    <w:p w14:paraId="4090ACAC" w14:textId="3D9AC9CC" w:rsidR="00264CA3" w:rsidRPr="00264CA3" w:rsidRDefault="00264CA3" w:rsidP="00264C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>Evaluate the plan</w:t>
      </w:r>
    </w:p>
    <w:p w14:paraId="093D24B8" w14:textId="3B428AB5" w:rsidR="00264CA3" w:rsidRPr="00264CA3" w:rsidRDefault="00264CA3" w:rsidP="00C438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>Monitor actions</w:t>
      </w:r>
    </w:p>
    <w:p w14:paraId="09B65F58" w14:textId="16DF97FC" w:rsidR="00264CA3" w:rsidRPr="00264CA3" w:rsidRDefault="00264CA3" w:rsidP="00C438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 xml:space="preserve">Record findings </w:t>
      </w:r>
    </w:p>
    <w:p w14:paraId="291B0F7B" w14:textId="2F389C25" w:rsidR="009511E5" w:rsidRPr="002E163F" w:rsidRDefault="00264CA3" w:rsidP="00C4382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4CA3">
        <w:rPr>
          <w:rFonts w:ascii="Arial" w:hAnsi="Arial" w:cs="Arial"/>
          <w:sz w:val="24"/>
          <w:szCs w:val="24"/>
        </w:rPr>
        <w:t>Consider modifications to the plan as needed, based on findings</w:t>
      </w:r>
    </w:p>
    <w:p w14:paraId="750B38A9" w14:textId="29CAFD20" w:rsidR="009511E5" w:rsidRPr="003D1EFD" w:rsidRDefault="009511E5" w:rsidP="00C43828">
      <w:pPr>
        <w:rPr>
          <w:rFonts w:ascii="Arial" w:hAnsi="Arial" w:cs="Arial"/>
          <w:sz w:val="24"/>
          <w:szCs w:val="24"/>
        </w:rPr>
      </w:pPr>
    </w:p>
    <w:sectPr w:rsidR="009511E5" w:rsidRPr="003D1E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FDBB" w14:textId="77777777" w:rsidR="00BE1C2B" w:rsidRDefault="00BE1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8" w:name="_Hlk120689558"/>
          <w:bookmarkStart w:id="9" w:name="_Hlk120689559"/>
          <w:bookmarkStart w:id="10" w:name="_Hlk120689638"/>
          <w:bookmarkStart w:id="11" w:name="_Hlk120689639"/>
          <w:bookmarkStart w:id="12" w:name="_Hlk120690322"/>
          <w:bookmarkStart w:id="13" w:name="_Hlk120690323"/>
          <w:bookmarkStart w:id="14" w:name="_Hlk120690368"/>
          <w:bookmarkStart w:id="15" w:name="_Hlk120690369"/>
          <w:bookmarkStart w:id="16" w:name="_Hlk120694232"/>
          <w:bookmarkStart w:id="17" w:name="_Hlk120694233"/>
          <w:bookmarkStart w:id="18" w:name="_Hlk120695125"/>
          <w:bookmarkStart w:id="19" w:name="_Hlk120695126"/>
          <w:bookmarkStart w:id="20" w:name="_Hlk120695128"/>
          <w:bookmarkStart w:id="21" w:name="_Hlk120695129"/>
          <w:bookmarkStart w:id="22" w:name="_Hlk120695136"/>
          <w:bookmarkStart w:id="23" w:name="_Hlk120695137"/>
          <w:bookmarkStart w:id="24" w:name="_Hlk120696048"/>
          <w:bookmarkStart w:id="25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1F65" w14:textId="77777777" w:rsidR="00BE1C2B" w:rsidRDefault="00BE1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0682" w14:textId="034F33B1" w:rsidR="00BE1C2B" w:rsidRDefault="00BE1C2B">
    <w:pPr>
      <w:pStyle w:val="Header"/>
    </w:pPr>
    <w:r>
      <w:rPr>
        <w:noProof/>
      </w:rPr>
      <w:pict w14:anchorId="41841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27907" o:spid="_x0000_s10242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7F99" w14:textId="31534BC5" w:rsidR="00BE1C2B" w:rsidRDefault="00BE1C2B">
    <w:pPr>
      <w:pStyle w:val="Header"/>
    </w:pPr>
    <w:r>
      <w:rPr>
        <w:noProof/>
      </w:rPr>
      <w:pict w14:anchorId="19B434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27908" o:spid="_x0000_s10243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7790" w14:textId="27D27C45" w:rsidR="00BE1C2B" w:rsidRDefault="00BE1C2B">
    <w:pPr>
      <w:pStyle w:val="Header"/>
    </w:pPr>
    <w:r>
      <w:rPr>
        <w:noProof/>
      </w:rPr>
      <w:pict w14:anchorId="67BF0F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27906" o:spid="_x0000_s10241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635D3"/>
    <w:multiLevelType w:val="hybridMultilevel"/>
    <w:tmpl w:val="1316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106BCA"/>
    <w:rsid w:val="00144C4C"/>
    <w:rsid w:val="001B760D"/>
    <w:rsid w:val="00254FAD"/>
    <w:rsid w:val="00256F24"/>
    <w:rsid w:val="00264CA3"/>
    <w:rsid w:val="002E163F"/>
    <w:rsid w:val="0036577E"/>
    <w:rsid w:val="003D1EFD"/>
    <w:rsid w:val="0049045D"/>
    <w:rsid w:val="005548E3"/>
    <w:rsid w:val="006E7896"/>
    <w:rsid w:val="00836B24"/>
    <w:rsid w:val="008B2252"/>
    <w:rsid w:val="009511E5"/>
    <w:rsid w:val="009E6932"/>
    <w:rsid w:val="00B763BA"/>
    <w:rsid w:val="00BE1C2B"/>
    <w:rsid w:val="00C43828"/>
    <w:rsid w:val="00C57BF1"/>
    <w:rsid w:val="00CD235B"/>
    <w:rsid w:val="00DA2DCE"/>
    <w:rsid w:val="063A3C7A"/>
    <w:rsid w:val="3C7C26FB"/>
    <w:rsid w:val="6E086971"/>
    <w:rsid w:val="700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FA8A2-EA00-451C-942C-08C68F4E5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5B10A-84CF-4795-9243-15555C1D86A5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9db1ac3-c9de-445a-919b-5af33d18b8ef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B8588F-F8EC-444C-A207-6B2DBC5FD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4</cp:revision>
  <cp:lastPrinted>2022-11-30T14:15:00Z</cp:lastPrinted>
  <dcterms:created xsi:type="dcterms:W3CDTF">2022-12-02T17:01:00Z</dcterms:created>
  <dcterms:modified xsi:type="dcterms:W3CDTF">2023-01-10T20:21:00Z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