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2029" w14:textId="1FC07608" w:rsidR="00F96077" w:rsidRDefault="00F96077" w:rsidP="00F96077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Special Topics - Livestock</w:t>
      </w:r>
    </w:p>
    <w:p w14:paraId="7D3E8987" w14:textId="77777777" w:rsidR="00F96077" w:rsidRPr="00106BCA" w:rsidRDefault="00F96077" w:rsidP="00F96077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632EE891" w14:textId="77777777" w:rsidR="00F96077" w:rsidRPr="00144C4C" w:rsidRDefault="00F96077" w:rsidP="00F96077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199CEB81" w14:textId="7D5F5AAA" w:rsidR="00F96077" w:rsidRDefault="00F96077" w:rsidP="00F96077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Organization:</w:t>
      </w:r>
      <w:r w:rsidRPr="00144C4C">
        <w:rPr>
          <w:rFonts w:ascii="Arial" w:hAnsi="Arial" w:cs="Arial"/>
          <w:sz w:val="24"/>
          <w:szCs w:val="24"/>
        </w:rPr>
        <w:t xml:space="preserve"> Minnesota State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Developers:</w:t>
      </w:r>
      <w:r w:rsidRPr="00144C4C">
        <w:rPr>
          <w:rFonts w:ascii="Arial" w:hAnsi="Arial" w:cs="Arial"/>
          <w:sz w:val="24"/>
          <w:szCs w:val="24"/>
        </w:rPr>
        <w:t xml:space="preserve"> FBM Curriculum Review Team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Course Number: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6BCA">
        <w:rPr>
          <w:rFonts w:ascii="Arial" w:hAnsi="Arial" w:cs="Arial"/>
          <w:sz w:val="24"/>
          <w:szCs w:val="24"/>
        </w:rPr>
        <w:t xml:space="preserve">FBMT </w:t>
      </w:r>
      <w:r>
        <w:rPr>
          <w:rFonts w:ascii="Arial" w:hAnsi="Arial" w:cs="Arial"/>
          <w:sz w:val="24"/>
          <w:szCs w:val="24"/>
        </w:rPr>
        <w:t>2232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Type of Instruction: </w:t>
      </w:r>
      <w:r>
        <w:rPr>
          <w:rFonts w:ascii="Arial" w:hAnsi="Arial" w:cs="Arial"/>
          <w:sz w:val="24"/>
          <w:szCs w:val="24"/>
        </w:rPr>
        <w:t>Individualized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Credits: </w:t>
      </w:r>
      <w:r>
        <w:rPr>
          <w:rFonts w:ascii="Arial" w:hAnsi="Arial" w:cs="Arial"/>
          <w:sz w:val="24"/>
          <w:szCs w:val="24"/>
        </w:rPr>
        <w:t>1</w:t>
      </w:r>
      <w:r w:rsidRPr="3C7C26F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>
        <w:rPr>
          <w:rFonts w:ascii="Arial" w:hAnsi="Arial" w:cs="Arial"/>
          <w:sz w:val="24"/>
          <w:szCs w:val="24"/>
        </w:rPr>
        <w:t>4</w:t>
      </w:r>
      <w:r w:rsidRPr="3C7C26FB">
        <w:rPr>
          <w:rFonts w:ascii="Arial" w:hAnsi="Arial" w:cs="Arial"/>
          <w:sz w:val="24"/>
          <w:szCs w:val="24"/>
        </w:rPr>
        <w:t>.0</w:t>
      </w:r>
    </w:p>
    <w:bookmarkEnd w:id="1"/>
    <w:bookmarkEnd w:id="4"/>
    <w:bookmarkEnd w:id="5"/>
    <w:bookmarkEnd w:id="6"/>
    <w:p w14:paraId="4077540C" w14:textId="77777777" w:rsidR="00F96077" w:rsidRDefault="00F96077" w:rsidP="00883EE8">
      <w:pPr>
        <w:rPr>
          <w:rFonts w:ascii="Times New Roman" w:hAnsi="Times New Roman" w:cs="Times New Roman"/>
          <w:b/>
          <w:sz w:val="24"/>
          <w:szCs w:val="24"/>
        </w:rPr>
      </w:pPr>
    </w:p>
    <w:p w14:paraId="2EA55F01" w14:textId="77777777" w:rsidR="00F96077" w:rsidRPr="00144C4C" w:rsidRDefault="00F96077" w:rsidP="00F96077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73070342" w14:textId="77777777" w:rsidR="00883EE8" w:rsidRPr="00F96077" w:rsidRDefault="00883EE8" w:rsidP="00883EE8">
      <w:pPr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6F14E3B9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Beef – cow/calf</w:t>
      </w:r>
    </w:p>
    <w:p w14:paraId="0F712E04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Dairy</w:t>
      </w:r>
    </w:p>
    <w:p w14:paraId="03FF0209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Swine</w:t>
      </w:r>
    </w:p>
    <w:p w14:paraId="68FDB7AF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Sheep</w:t>
      </w:r>
    </w:p>
    <w:p w14:paraId="687C990D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Goat</w:t>
      </w:r>
    </w:p>
    <w:p w14:paraId="0F0877D2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Turkey</w:t>
      </w:r>
    </w:p>
    <w:p w14:paraId="52E95C93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Chicken</w:t>
      </w:r>
    </w:p>
    <w:p w14:paraId="5D915076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Dairy heifers</w:t>
      </w:r>
    </w:p>
    <w:p w14:paraId="2AC8AFA3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Beef market</w:t>
      </w:r>
    </w:p>
    <w:p w14:paraId="7006C1D9" w14:textId="77777777" w:rsidR="00883EE8" w:rsidRPr="00F96077" w:rsidRDefault="00883EE8" w:rsidP="00883EE8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Specialty livestock (organic, honey bees, deer, elk, etc.)</w:t>
      </w:r>
    </w:p>
    <w:p w14:paraId="4E47A688" w14:textId="77777777" w:rsidR="00883EE8" w:rsidRPr="00883EE8" w:rsidRDefault="00883EE8" w:rsidP="00883EE8">
      <w:pPr>
        <w:rPr>
          <w:rFonts w:ascii="Times New Roman" w:hAnsi="Times New Roman" w:cs="Times New Roman"/>
          <w:b/>
          <w:sz w:val="24"/>
          <w:szCs w:val="24"/>
        </w:rPr>
      </w:pPr>
    </w:p>
    <w:p w14:paraId="5AC54971" w14:textId="77777777" w:rsidR="00F96077" w:rsidRDefault="00F96077" w:rsidP="00F96077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  <w:bookmarkEnd w:id="8"/>
    </w:p>
    <w:p w14:paraId="3CC3F91E" w14:textId="77777777" w:rsidR="00F96077" w:rsidRPr="00F96077" w:rsidRDefault="00883EE8" w:rsidP="00F960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Determine a livestock management specific focus for the course based on your farm business</w:t>
      </w:r>
    </w:p>
    <w:p w14:paraId="22C94C7D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Select livestock management area to be evaluated</w:t>
      </w:r>
    </w:p>
    <w:p w14:paraId="06E250B6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Identify factors for consideration</w:t>
      </w:r>
    </w:p>
    <w:p w14:paraId="5066F4A2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Examine tools needed to assist with analysis</w:t>
      </w:r>
    </w:p>
    <w:p w14:paraId="08E358A4" w14:textId="77777777" w:rsidR="00F96077" w:rsidRPr="00F96077" w:rsidRDefault="00883EE8" w:rsidP="00F960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Investigate information related to the livestock management special focus</w:t>
      </w:r>
    </w:p>
    <w:p w14:paraId="20556EFE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Research publications and other sources of pertinent data</w:t>
      </w:r>
    </w:p>
    <w:p w14:paraId="24300065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Compare data for options related to focus area</w:t>
      </w:r>
    </w:p>
    <w:p w14:paraId="39F2AF6E" w14:textId="77777777" w:rsidR="00F96077" w:rsidRPr="00F96077" w:rsidRDefault="00883EE8" w:rsidP="00F960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Develop an implementation plan</w:t>
      </w:r>
    </w:p>
    <w:p w14:paraId="3A48F5FB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Identify key factors to include in plan</w:t>
      </w:r>
    </w:p>
    <w:p w14:paraId="05C38BE0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Incorporate findings into plan</w:t>
      </w:r>
    </w:p>
    <w:p w14:paraId="1DD18586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lastRenderedPageBreak/>
        <w:t>Finalize the plan</w:t>
      </w:r>
    </w:p>
    <w:p w14:paraId="333D5ACD" w14:textId="77777777" w:rsidR="00F96077" w:rsidRPr="00F96077" w:rsidRDefault="00883EE8" w:rsidP="00F960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Implement the plan</w:t>
      </w:r>
    </w:p>
    <w:p w14:paraId="4781C46F" w14:textId="77777777" w:rsidR="00F96077" w:rsidRPr="00F96077" w:rsidRDefault="00883EE8" w:rsidP="00F960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Evaluate the pla</w:t>
      </w:r>
      <w:r w:rsidR="00F96077" w:rsidRPr="00F96077">
        <w:rPr>
          <w:rFonts w:ascii="Arial" w:eastAsia="Times New Roman" w:hAnsi="Arial" w:cs="Arial"/>
          <w:color w:val="000000"/>
          <w:sz w:val="24"/>
          <w:szCs w:val="24"/>
        </w:rPr>
        <w:t>n</w:t>
      </w:r>
    </w:p>
    <w:p w14:paraId="4BA8C937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Monitor actions</w:t>
      </w:r>
    </w:p>
    <w:p w14:paraId="1DD5E1AA" w14:textId="77777777" w:rsidR="00F96077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Record findings</w:t>
      </w:r>
    </w:p>
    <w:p w14:paraId="50E0916D" w14:textId="3AB71CBA" w:rsidR="00883EE8" w:rsidRPr="00F96077" w:rsidRDefault="00883EE8" w:rsidP="00F96077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F96077">
        <w:rPr>
          <w:rFonts w:ascii="Arial" w:eastAsia="Times New Roman" w:hAnsi="Arial" w:cs="Arial"/>
          <w:color w:val="000000"/>
          <w:sz w:val="24"/>
          <w:szCs w:val="24"/>
        </w:rPr>
        <w:t>Consider modifications to the plan as needed, based on findings</w:t>
      </w:r>
    </w:p>
    <w:p w14:paraId="3CBC2CAE" w14:textId="77777777" w:rsidR="00883EE8" w:rsidRDefault="00883EE8" w:rsidP="00883EE8">
      <w:pPr>
        <w:rPr>
          <w:rFonts w:ascii="Times New Roman" w:hAnsi="Times New Roman" w:cs="Times New Roman"/>
          <w:sz w:val="24"/>
          <w:szCs w:val="24"/>
        </w:rPr>
      </w:pPr>
    </w:p>
    <w:p w14:paraId="61EF49EA" w14:textId="77777777" w:rsidR="00F96077" w:rsidRDefault="00F96077" w:rsidP="00F96077">
      <w:pPr>
        <w:contextualSpacing/>
        <w:rPr>
          <w:rFonts w:ascii="Arial" w:hAnsi="Arial" w:cs="Arial"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Pr="009511E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2032555" w14:textId="74F15EE5" w:rsidR="00F96077" w:rsidRPr="00F96077" w:rsidRDefault="00F96077" w:rsidP="00F960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Develop a nutrient and/or pest management plan</w:t>
      </w:r>
    </w:p>
    <w:p w14:paraId="17D3C61D" w14:textId="6AD25B4B" w:rsidR="00F96077" w:rsidRPr="00F96077" w:rsidRDefault="00F96077" w:rsidP="00F960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Evaluate profitability</w:t>
      </w:r>
    </w:p>
    <w:p w14:paraId="61DD9AE0" w14:textId="23053FDD" w:rsidR="00F96077" w:rsidRPr="00F96077" w:rsidRDefault="00F96077" w:rsidP="00F960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Develop enterprise budget</w:t>
      </w:r>
    </w:p>
    <w:p w14:paraId="415C1913" w14:textId="1B6FBF41" w:rsidR="00F96077" w:rsidRPr="00F96077" w:rsidRDefault="00F96077" w:rsidP="00F960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Develop inventory tracking</w:t>
      </w:r>
    </w:p>
    <w:p w14:paraId="2695C873" w14:textId="43FC186F" w:rsidR="00F96077" w:rsidRPr="00F96077" w:rsidRDefault="00F96077" w:rsidP="00F960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Generate tracking report for feed fed</w:t>
      </w:r>
    </w:p>
    <w:p w14:paraId="07B03852" w14:textId="394234EA" w:rsidR="00F96077" w:rsidRPr="00F96077" w:rsidRDefault="00F96077" w:rsidP="00F960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6077">
        <w:rPr>
          <w:rFonts w:ascii="Arial" w:hAnsi="Arial" w:cs="Arial"/>
          <w:sz w:val="24"/>
          <w:szCs w:val="24"/>
        </w:rPr>
        <w:t>Prepare animal welfare plan</w:t>
      </w:r>
    </w:p>
    <w:p w14:paraId="2FC96754" w14:textId="77777777" w:rsidR="00883EE8" w:rsidRDefault="00883EE8">
      <w:pPr>
        <w:rPr>
          <w:rFonts w:ascii="Times New Roman" w:hAnsi="Times New Roman" w:cs="Times New Roman"/>
          <w:b/>
          <w:sz w:val="24"/>
          <w:szCs w:val="24"/>
        </w:rPr>
      </w:pPr>
    </w:p>
    <w:p w14:paraId="44F1F419" w14:textId="77777777" w:rsidR="00883EE8" w:rsidRDefault="00883EE8">
      <w:pPr>
        <w:rPr>
          <w:rFonts w:ascii="Times New Roman" w:hAnsi="Times New Roman" w:cs="Times New Roman"/>
          <w:b/>
          <w:sz w:val="24"/>
          <w:szCs w:val="24"/>
        </w:rPr>
      </w:pPr>
    </w:p>
    <w:p w14:paraId="36D5708B" w14:textId="77777777" w:rsidR="00883EE8" w:rsidRDefault="00883EE8">
      <w:pPr>
        <w:rPr>
          <w:rFonts w:ascii="Times New Roman" w:hAnsi="Times New Roman" w:cs="Times New Roman"/>
          <w:b/>
          <w:sz w:val="24"/>
          <w:szCs w:val="24"/>
        </w:rPr>
      </w:pPr>
    </w:p>
    <w:p w14:paraId="273B1D3E" w14:textId="77777777" w:rsidR="00883EE8" w:rsidRDefault="00883EE8">
      <w:pPr>
        <w:rPr>
          <w:rFonts w:ascii="Times New Roman" w:hAnsi="Times New Roman" w:cs="Times New Roman"/>
          <w:b/>
          <w:sz w:val="24"/>
          <w:szCs w:val="24"/>
        </w:rPr>
      </w:pPr>
    </w:p>
    <w:p w14:paraId="09E56D26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B9B3" w14:textId="77777777" w:rsidR="005E69E4" w:rsidRDefault="005E69E4" w:rsidP="005E69E4">
      <w:pPr>
        <w:spacing w:after="0" w:line="240" w:lineRule="auto"/>
      </w:pPr>
      <w:r>
        <w:separator/>
      </w:r>
    </w:p>
  </w:endnote>
  <w:endnote w:type="continuationSeparator" w:id="0">
    <w:p w14:paraId="1EBE293C" w14:textId="77777777" w:rsidR="005E69E4" w:rsidRDefault="005E69E4" w:rsidP="005E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237A" w14:textId="77777777" w:rsidR="005E69E4" w:rsidRDefault="005E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5882" w14:textId="77777777" w:rsidR="005E69E4" w:rsidRDefault="005E6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87AB" w14:textId="77777777" w:rsidR="005E69E4" w:rsidRDefault="005E6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409D" w14:textId="77777777" w:rsidR="005E69E4" w:rsidRDefault="005E69E4" w:rsidP="005E69E4">
      <w:pPr>
        <w:spacing w:after="0" w:line="240" w:lineRule="auto"/>
      </w:pPr>
      <w:r>
        <w:separator/>
      </w:r>
    </w:p>
  </w:footnote>
  <w:footnote w:type="continuationSeparator" w:id="0">
    <w:p w14:paraId="3C66B5D6" w14:textId="77777777" w:rsidR="005E69E4" w:rsidRDefault="005E69E4" w:rsidP="005E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BFA7" w14:textId="290B299A" w:rsidR="005E69E4" w:rsidRDefault="005E69E4">
    <w:pPr>
      <w:pStyle w:val="Header"/>
    </w:pPr>
    <w:r>
      <w:rPr>
        <w:noProof/>
      </w:rPr>
      <w:pict w14:anchorId="27C76F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4266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7E71" w14:textId="563BF3D1" w:rsidR="005E69E4" w:rsidRDefault="005E69E4">
    <w:pPr>
      <w:pStyle w:val="Header"/>
    </w:pPr>
    <w:r>
      <w:rPr>
        <w:noProof/>
      </w:rPr>
      <w:pict w14:anchorId="43A97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4267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88FFB" w14:textId="05D95D1F" w:rsidR="005E69E4" w:rsidRDefault="005E69E4">
    <w:pPr>
      <w:pStyle w:val="Header"/>
    </w:pPr>
    <w:r>
      <w:rPr>
        <w:noProof/>
      </w:rPr>
      <w:pict w14:anchorId="0BFD0C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4265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B66E087C"/>
    <w:lvl w:ilvl="0" w:tplc="D30640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E639E4"/>
    <w:multiLevelType w:val="hybridMultilevel"/>
    <w:tmpl w:val="B0F8A614"/>
    <w:lvl w:ilvl="0" w:tplc="0A383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0C52"/>
    <w:multiLevelType w:val="hybridMultilevel"/>
    <w:tmpl w:val="CF56B352"/>
    <w:lvl w:ilvl="0" w:tplc="530C4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8489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542D7"/>
    <w:rsid w:val="00362116"/>
    <w:rsid w:val="003C1379"/>
    <w:rsid w:val="003C6356"/>
    <w:rsid w:val="003E2EEF"/>
    <w:rsid w:val="0043535B"/>
    <w:rsid w:val="00444CB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E69E4"/>
    <w:rsid w:val="005F2714"/>
    <w:rsid w:val="00623F16"/>
    <w:rsid w:val="0062640E"/>
    <w:rsid w:val="0065258F"/>
    <w:rsid w:val="00652990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2614"/>
    <w:rsid w:val="00865CBE"/>
    <w:rsid w:val="008759DF"/>
    <w:rsid w:val="00883EE8"/>
    <w:rsid w:val="008C58A8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96077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D8F36B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E4"/>
  </w:style>
  <w:style w:type="paragraph" w:styleId="Footer">
    <w:name w:val="footer"/>
    <w:basedOn w:val="Normal"/>
    <w:link w:val="FooterChar"/>
    <w:uiPriority w:val="99"/>
    <w:unhideWhenUsed/>
    <w:rsid w:val="005E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8</cp:revision>
  <cp:lastPrinted>2016-10-12T20:41:00Z</cp:lastPrinted>
  <dcterms:created xsi:type="dcterms:W3CDTF">2017-11-14T20:18:00Z</dcterms:created>
  <dcterms:modified xsi:type="dcterms:W3CDTF">2023-01-10T20:23:00Z</dcterms:modified>
</cp:coreProperties>
</file>