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77C2FBA7" w:rsidR="00CD235B" w:rsidRDefault="00A7393E">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Labor, Risk and Tax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335816FE"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A7393E">
        <w:rPr>
          <w:rFonts w:ascii="Arial" w:hAnsi="Arial" w:cs="Arial"/>
          <w:sz w:val="24"/>
          <w:szCs w:val="24"/>
        </w:rPr>
        <w:t>SCMT 1135</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A7393E">
        <w:rPr>
          <w:rFonts w:ascii="Arial" w:hAnsi="Arial" w:cs="Arial"/>
          <w:sz w:val="24"/>
          <w:szCs w:val="24"/>
        </w:rPr>
        <w:t>2</w:t>
      </w:r>
      <w:r w:rsidR="063A3C7A" w:rsidRPr="3C7C26FB">
        <w:rPr>
          <w:rFonts w:ascii="Arial" w:hAnsi="Arial" w:cs="Arial"/>
          <w:sz w:val="24"/>
          <w:szCs w:val="24"/>
        </w:rPr>
        <w:t>.0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6CACD5D9" w:rsidR="00144C4C" w:rsidRDefault="00A7393E">
      <w:pPr>
        <w:rPr>
          <w:rFonts w:ascii="Arial" w:hAnsi="Arial" w:cs="Arial"/>
          <w:b/>
          <w:sz w:val="28"/>
          <w:szCs w:val="28"/>
        </w:rPr>
      </w:pPr>
      <w:r w:rsidRPr="00A7393E">
        <w:rPr>
          <w:rFonts w:ascii="Arial" w:hAnsi="Arial" w:cs="Arial"/>
          <w:sz w:val="24"/>
          <w:szCs w:val="24"/>
        </w:rPr>
        <w:t>This course covers unique labor, insurance and tax circumstances that pertain to the business of producing and selling fruits and vegetables in direct market and wholesale outlets. Students will learn about options for buying crop insurance for specialty crops, and will also learn steps they can take to reduce their liability insurance. </w:t>
      </w:r>
    </w:p>
    <w:p w14:paraId="7B14855D" w14:textId="77777777" w:rsidR="00A7393E" w:rsidRDefault="00A7393E" w:rsidP="009E6932">
      <w:pPr>
        <w:rPr>
          <w:rFonts w:ascii="Arial" w:hAnsi="Arial" w:cs="Arial"/>
          <w:b/>
          <w:sz w:val="28"/>
          <w:szCs w:val="28"/>
          <w:u w:val="single"/>
        </w:rPr>
      </w:pPr>
      <w:bookmarkStart w:id="8" w:name="_Hlk120688823"/>
    </w:p>
    <w:p w14:paraId="047C9163" w14:textId="05ED48F5"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4FE2E1D1" w14:textId="312E765C" w:rsidR="00A7393E" w:rsidRPr="008159CD" w:rsidRDefault="00A7393E" w:rsidP="00A7393E">
      <w:pPr>
        <w:pStyle w:val="ListParagraph"/>
        <w:numPr>
          <w:ilvl w:val="0"/>
          <w:numId w:val="6"/>
        </w:numPr>
        <w:rPr>
          <w:rFonts w:ascii="Arial" w:hAnsi="Arial" w:cs="Arial"/>
          <w:sz w:val="24"/>
          <w:szCs w:val="24"/>
        </w:rPr>
      </w:pPr>
      <w:r w:rsidRPr="008159CD">
        <w:rPr>
          <w:rFonts w:ascii="Arial" w:hAnsi="Arial" w:cs="Arial"/>
          <w:sz w:val="24"/>
          <w:szCs w:val="24"/>
        </w:rPr>
        <w:t>Identify the different types of business</w:t>
      </w:r>
    </w:p>
    <w:p w14:paraId="4DFDF4AE" w14:textId="5E7F6E61" w:rsidR="00A7393E" w:rsidRPr="008159CD" w:rsidRDefault="00A7393E" w:rsidP="00A7393E">
      <w:pPr>
        <w:pStyle w:val="ListParagraph"/>
        <w:numPr>
          <w:ilvl w:val="0"/>
          <w:numId w:val="6"/>
        </w:numPr>
        <w:rPr>
          <w:rFonts w:ascii="Arial" w:hAnsi="Arial" w:cs="Arial"/>
          <w:sz w:val="24"/>
          <w:szCs w:val="24"/>
        </w:rPr>
      </w:pPr>
      <w:r w:rsidRPr="008159CD">
        <w:rPr>
          <w:rFonts w:ascii="Arial" w:hAnsi="Arial" w:cs="Arial"/>
          <w:sz w:val="24"/>
          <w:szCs w:val="24"/>
        </w:rPr>
        <w:t>Determine insurance needs for business and crops </w:t>
      </w:r>
    </w:p>
    <w:p w14:paraId="22A08450" w14:textId="77777777" w:rsidR="00A7393E" w:rsidRPr="008159CD" w:rsidRDefault="00A7393E" w:rsidP="00A7393E">
      <w:pPr>
        <w:pStyle w:val="ListParagraph"/>
        <w:numPr>
          <w:ilvl w:val="0"/>
          <w:numId w:val="6"/>
        </w:numPr>
        <w:rPr>
          <w:rFonts w:ascii="Arial" w:hAnsi="Arial" w:cs="Arial"/>
          <w:sz w:val="24"/>
          <w:szCs w:val="24"/>
        </w:rPr>
      </w:pPr>
      <w:r w:rsidRPr="008159CD">
        <w:rPr>
          <w:rFonts w:ascii="Arial" w:hAnsi="Arial" w:cs="Arial"/>
          <w:sz w:val="24"/>
          <w:szCs w:val="24"/>
        </w:rPr>
        <w:t>Determine potential hazards to the public </w:t>
      </w:r>
    </w:p>
    <w:p w14:paraId="6828F0C8" w14:textId="77777777" w:rsidR="008159CD" w:rsidRPr="008159CD" w:rsidRDefault="008159CD" w:rsidP="00A7393E">
      <w:pPr>
        <w:pStyle w:val="ListParagraph"/>
        <w:numPr>
          <w:ilvl w:val="0"/>
          <w:numId w:val="6"/>
        </w:numPr>
        <w:rPr>
          <w:rFonts w:ascii="Arial" w:hAnsi="Arial" w:cs="Arial"/>
          <w:sz w:val="24"/>
          <w:szCs w:val="24"/>
        </w:rPr>
      </w:pPr>
      <w:r w:rsidRPr="008159CD">
        <w:rPr>
          <w:rFonts w:ascii="Arial" w:hAnsi="Arial" w:cs="Arial"/>
          <w:sz w:val="24"/>
          <w:szCs w:val="24"/>
          <w:shd w:val="clear" w:color="auto" w:fill="FFFFFF"/>
        </w:rPr>
        <w:t>Summarize Agricultural Worker Protection Standards (WPS)  </w:t>
      </w:r>
    </w:p>
    <w:p w14:paraId="4FEDB7AB" w14:textId="215C2CA1" w:rsidR="00A7393E" w:rsidRPr="008159CD" w:rsidRDefault="00A7393E" w:rsidP="00A7393E">
      <w:pPr>
        <w:pStyle w:val="ListParagraph"/>
        <w:numPr>
          <w:ilvl w:val="0"/>
          <w:numId w:val="6"/>
        </w:numPr>
        <w:rPr>
          <w:rFonts w:ascii="Arial" w:hAnsi="Arial" w:cs="Arial"/>
          <w:sz w:val="24"/>
          <w:szCs w:val="24"/>
        </w:rPr>
      </w:pPr>
      <w:r w:rsidRPr="008159CD">
        <w:rPr>
          <w:rFonts w:ascii="Arial" w:hAnsi="Arial" w:cs="Arial"/>
          <w:sz w:val="24"/>
          <w:szCs w:val="24"/>
        </w:rPr>
        <w:t>Identify payroll requirements for the operation.  </w:t>
      </w:r>
    </w:p>
    <w:p w14:paraId="750B38A9" w14:textId="52E01F4D" w:rsidR="009511E5" w:rsidRPr="008159CD" w:rsidRDefault="00A7393E" w:rsidP="00A7393E">
      <w:pPr>
        <w:pStyle w:val="ListParagraph"/>
        <w:numPr>
          <w:ilvl w:val="0"/>
          <w:numId w:val="6"/>
        </w:numPr>
        <w:rPr>
          <w:rFonts w:ascii="Arial" w:hAnsi="Arial" w:cs="Arial"/>
          <w:sz w:val="24"/>
          <w:szCs w:val="24"/>
        </w:rPr>
      </w:pPr>
      <w:r w:rsidRPr="008159CD">
        <w:rPr>
          <w:rFonts w:ascii="Arial" w:hAnsi="Arial" w:cs="Arial"/>
          <w:sz w:val="24"/>
          <w:szCs w:val="24"/>
        </w:rPr>
        <w:t xml:space="preserve">Explain </w:t>
      </w:r>
      <w:r w:rsidR="008159CD" w:rsidRPr="008159CD">
        <w:rPr>
          <w:rFonts w:ascii="Arial" w:hAnsi="Arial" w:cs="Arial"/>
          <w:sz w:val="24"/>
          <w:szCs w:val="24"/>
        </w:rPr>
        <w:t>when</w:t>
      </w:r>
      <w:r w:rsidRPr="008159CD">
        <w:rPr>
          <w:rFonts w:ascii="Arial" w:hAnsi="Arial" w:cs="Arial"/>
          <w:sz w:val="24"/>
          <w:szCs w:val="24"/>
        </w:rPr>
        <w:t xml:space="preserve"> workers</w:t>
      </w:r>
      <w:r w:rsidR="008159CD" w:rsidRPr="008159CD">
        <w:rPr>
          <w:rFonts w:ascii="Arial" w:hAnsi="Arial" w:cs="Arial"/>
          <w:sz w:val="24"/>
          <w:szCs w:val="24"/>
        </w:rPr>
        <w:t>’</w:t>
      </w:r>
      <w:r w:rsidRPr="008159CD">
        <w:rPr>
          <w:rFonts w:ascii="Arial" w:hAnsi="Arial" w:cs="Arial"/>
          <w:sz w:val="24"/>
          <w:szCs w:val="24"/>
        </w:rPr>
        <w:t xml:space="preserve"> compensation insurance is needed </w:t>
      </w:r>
    </w:p>
    <w:sectPr w:rsidR="009511E5" w:rsidRPr="008159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C611" w14:textId="77777777" w:rsidR="00E34212" w:rsidRDefault="00E34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0131" w14:textId="77777777" w:rsidR="00E34212" w:rsidRDefault="00E34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C7C1" w14:textId="6480951B" w:rsidR="00E34212" w:rsidRDefault="00E34212">
    <w:pPr>
      <w:pStyle w:val="Header"/>
    </w:pPr>
    <w:r>
      <w:rPr>
        <w:noProof/>
      </w:rPr>
      <w:pict w14:anchorId="665EF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59844"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B4BC" w14:textId="310EEC34" w:rsidR="00E34212" w:rsidRDefault="00E34212">
    <w:pPr>
      <w:pStyle w:val="Header"/>
    </w:pPr>
    <w:r>
      <w:rPr>
        <w:noProof/>
      </w:rPr>
      <w:pict w14:anchorId="0C9E5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59845"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6B64" w14:textId="17907C4A" w:rsidR="00E34212" w:rsidRDefault="00E34212">
    <w:pPr>
      <w:pStyle w:val="Header"/>
    </w:pPr>
    <w:r>
      <w:rPr>
        <w:noProof/>
      </w:rPr>
      <w:pict w14:anchorId="0511D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59843"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604F9"/>
    <w:multiLevelType w:val="multilevel"/>
    <w:tmpl w:val="DFE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E76B7"/>
    <w:multiLevelType w:val="multilevel"/>
    <w:tmpl w:val="295E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0E7CA1"/>
    <w:rsid w:val="00106BCA"/>
    <w:rsid w:val="00144C4C"/>
    <w:rsid w:val="00254FAD"/>
    <w:rsid w:val="00256F24"/>
    <w:rsid w:val="002E163F"/>
    <w:rsid w:val="0036577E"/>
    <w:rsid w:val="003D1EFD"/>
    <w:rsid w:val="0049045D"/>
    <w:rsid w:val="005548E3"/>
    <w:rsid w:val="006E7896"/>
    <w:rsid w:val="008159CD"/>
    <w:rsid w:val="00836B24"/>
    <w:rsid w:val="008B2252"/>
    <w:rsid w:val="009511E5"/>
    <w:rsid w:val="009E6932"/>
    <w:rsid w:val="00A7393E"/>
    <w:rsid w:val="00B763BA"/>
    <w:rsid w:val="00C57BF1"/>
    <w:rsid w:val="00CD235B"/>
    <w:rsid w:val="00DA2DCE"/>
    <w:rsid w:val="00E34212"/>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07590">
      <w:bodyDiv w:val="1"/>
      <w:marLeft w:val="0"/>
      <w:marRight w:val="0"/>
      <w:marTop w:val="0"/>
      <w:marBottom w:val="0"/>
      <w:divBdr>
        <w:top w:val="none" w:sz="0" w:space="0" w:color="auto"/>
        <w:left w:val="none" w:sz="0" w:space="0" w:color="auto"/>
        <w:bottom w:val="none" w:sz="0" w:space="0" w:color="auto"/>
        <w:right w:val="none" w:sz="0" w:space="0" w:color="auto"/>
      </w:divBdr>
      <w:divsChild>
        <w:div w:id="778645430">
          <w:marLeft w:val="0"/>
          <w:marRight w:val="0"/>
          <w:marTop w:val="0"/>
          <w:marBottom w:val="0"/>
          <w:divBdr>
            <w:top w:val="none" w:sz="0" w:space="0" w:color="auto"/>
            <w:left w:val="none" w:sz="0" w:space="0" w:color="auto"/>
            <w:bottom w:val="none" w:sz="0" w:space="0" w:color="auto"/>
            <w:right w:val="none" w:sz="0" w:space="0" w:color="auto"/>
          </w:divBdr>
        </w:div>
        <w:div w:id="49985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D39D7-3149-4F18-B5EB-2B66B6345658}">
  <ds:schemaRefs>
    <ds:schemaRef ds:uri="http://schemas.microsoft.com/sharepoint/v3/contenttype/forms"/>
  </ds:schemaRefs>
</ds:datastoreItem>
</file>

<file path=customXml/itemProps2.xml><?xml version="1.0" encoding="utf-8"?>
<ds:datastoreItem xmlns:ds="http://schemas.openxmlformats.org/officeDocument/2006/customXml" ds:itemID="{B9C9A776-3D04-41E0-B924-4C9571A1D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4D7F3-BC95-4E55-AE18-8E1920FD3172}">
  <ds:schemaRefs>
    <ds:schemaRef ds:uri="99db1ac3-c9de-445a-919b-5af33d18b8ef"/>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2022-12-01T18:36:00Z</dcterms:created>
  <dcterms:modified xsi:type="dcterms:W3CDTF">2023-01-10T20:27:00Z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